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B9" w:rsidRDefault="004C2AB9" w:rsidP="004C2AB9">
      <w:pPr>
        <w:pStyle w:val="a6"/>
        <w:rPr>
          <w:rFonts w:ascii="Arial" w:hAnsi="Arial" w:cs="Arial"/>
          <w:caps/>
          <w:sz w:val="26"/>
          <w:szCs w:val="26"/>
        </w:rPr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AB9" w:rsidRDefault="004C2AB9" w:rsidP="004C2AB9">
      <w:pPr>
        <w:pStyle w:val="a6"/>
        <w:jc w:val="left"/>
        <w:rPr>
          <w:rFonts w:ascii="Arial" w:hAnsi="Arial" w:cs="Arial"/>
          <w:caps/>
          <w:sz w:val="26"/>
          <w:szCs w:val="26"/>
        </w:rPr>
      </w:pPr>
    </w:p>
    <w:p w:rsidR="004C2AB9" w:rsidRDefault="004C2AB9" w:rsidP="004C2A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812">
        <w:rPr>
          <w:rFonts w:ascii="Times New Roman" w:eastAsia="Times New Roman" w:hAnsi="Times New Roman" w:cs="Times New Roman"/>
          <w:sz w:val="28"/>
          <w:szCs w:val="28"/>
        </w:rPr>
        <w:t>АДМИНИСТРАЦИЯ   МУНИЦИПАЛЬНОГО 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1812">
        <w:rPr>
          <w:rFonts w:ascii="Times New Roman" w:eastAsia="Times New Roman" w:hAnsi="Times New Roman" w:cs="Times New Roman"/>
          <w:sz w:val="28"/>
          <w:szCs w:val="28"/>
        </w:rPr>
        <w:t>ШУМСКОЕ  СЕЛЬСКОЕ 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4E7F" w:rsidRDefault="004C2AB9" w:rsidP="004C2A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812">
        <w:rPr>
          <w:rFonts w:ascii="Times New Roman" w:eastAsia="Times New Roman" w:hAnsi="Times New Roman" w:cs="Times New Roman"/>
          <w:sz w:val="28"/>
          <w:szCs w:val="28"/>
        </w:rPr>
        <w:t xml:space="preserve">КИРОВСКИЙ МУНИЦИПАЛЬНЫЙ РАЙОН   </w:t>
      </w:r>
    </w:p>
    <w:p w:rsidR="004C2AB9" w:rsidRPr="004F1DF6" w:rsidRDefault="004C2AB9" w:rsidP="004C2A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812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4C2AB9" w:rsidRDefault="004C2AB9" w:rsidP="004C2AB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C2AB9" w:rsidRDefault="004C2AB9" w:rsidP="004C2AB9">
      <w:pPr>
        <w:pStyle w:val="a8"/>
        <w:rPr>
          <w:sz w:val="28"/>
          <w:szCs w:val="28"/>
        </w:rPr>
      </w:pPr>
    </w:p>
    <w:p w:rsidR="004C2AB9" w:rsidRDefault="004C2AB9" w:rsidP="004C2AB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FF1812">
        <w:rPr>
          <w:sz w:val="28"/>
          <w:szCs w:val="28"/>
        </w:rPr>
        <w:t>П</w:t>
      </w:r>
      <w:proofErr w:type="gramEnd"/>
      <w:r w:rsidRPr="00FF1812">
        <w:rPr>
          <w:sz w:val="28"/>
          <w:szCs w:val="28"/>
        </w:rPr>
        <w:t xml:space="preserve"> О С Т А Н О В Л Е Н И Е</w:t>
      </w:r>
    </w:p>
    <w:p w:rsidR="004C2AB9" w:rsidRPr="00323805" w:rsidRDefault="004C2AB9" w:rsidP="004C2AB9">
      <w:pPr>
        <w:pStyle w:val="a8"/>
        <w:rPr>
          <w:sz w:val="28"/>
          <w:szCs w:val="28"/>
        </w:rPr>
      </w:pPr>
    </w:p>
    <w:p w:rsidR="001D6C93" w:rsidRDefault="004C2AB9" w:rsidP="001D6C93">
      <w:pPr>
        <w:pStyle w:val="1"/>
        <w:jc w:val="center"/>
        <w:rPr>
          <w:bCs/>
          <w:i w:val="0"/>
        </w:rPr>
      </w:pPr>
      <w:r>
        <w:rPr>
          <w:bCs/>
          <w:i w:val="0"/>
        </w:rPr>
        <w:t>от 11 апреля  2022  г.     №  69</w:t>
      </w:r>
    </w:p>
    <w:p w:rsidR="007568CF" w:rsidRPr="007568CF" w:rsidRDefault="007568CF" w:rsidP="007568CF"/>
    <w:p w:rsidR="004C2AB9" w:rsidRPr="00FF1812" w:rsidRDefault="007568CF" w:rsidP="007568CF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4C2AB9" w:rsidRPr="00FF1812">
        <w:rPr>
          <w:sz w:val="28"/>
          <w:szCs w:val="28"/>
        </w:rPr>
        <w:t xml:space="preserve"> </w:t>
      </w:r>
      <w:r w:rsidR="004C2AB9">
        <w:rPr>
          <w:sz w:val="28"/>
          <w:szCs w:val="28"/>
        </w:rPr>
        <w:t xml:space="preserve">внесении изменений в постановление № 1 от </w:t>
      </w:r>
      <w:r w:rsidR="001D6C93">
        <w:rPr>
          <w:sz w:val="28"/>
          <w:szCs w:val="28"/>
        </w:rPr>
        <w:t xml:space="preserve">09 января 2013 года </w:t>
      </w:r>
      <w:r>
        <w:rPr>
          <w:sz w:val="28"/>
          <w:szCs w:val="28"/>
        </w:rPr>
        <w:t>выполнение</w:t>
      </w:r>
      <w:r w:rsidR="004C2AB9" w:rsidRPr="00FF1812">
        <w:rPr>
          <w:sz w:val="28"/>
          <w:szCs w:val="28"/>
        </w:rPr>
        <w:t xml:space="preserve"> мероприятий срочного</w:t>
      </w:r>
    </w:p>
    <w:p w:rsidR="004C2AB9" w:rsidRPr="00FF1812" w:rsidRDefault="004C2AB9" w:rsidP="007568CF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FF1812">
        <w:rPr>
          <w:sz w:val="28"/>
          <w:szCs w:val="28"/>
        </w:rPr>
        <w:t xml:space="preserve">захоронения трупов в военное время </w:t>
      </w:r>
      <w:proofErr w:type="gramStart"/>
      <w:r w:rsidRPr="00FF1812">
        <w:rPr>
          <w:sz w:val="28"/>
          <w:szCs w:val="28"/>
        </w:rPr>
        <w:t>на</w:t>
      </w:r>
      <w:proofErr w:type="gramEnd"/>
    </w:p>
    <w:p w:rsidR="004C2AB9" w:rsidRDefault="004C2AB9" w:rsidP="007568CF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  <w:r w:rsidRPr="00FF181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МО  Шумское сельское</w:t>
      </w:r>
      <w:r w:rsidRPr="00FF1812">
        <w:rPr>
          <w:sz w:val="28"/>
          <w:szCs w:val="28"/>
        </w:rPr>
        <w:t xml:space="preserve"> поселение</w:t>
      </w:r>
      <w:r w:rsidR="007568CF">
        <w:rPr>
          <w:sz w:val="28"/>
          <w:szCs w:val="28"/>
        </w:rPr>
        <w:t>»</w:t>
      </w:r>
    </w:p>
    <w:p w:rsidR="004C2AB9" w:rsidRPr="00FF1812" w:rsidRDefault="004C2AB9" w:rsidP="001D6C93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4C2AB9" w:rsidRPr="00FF1812" w:rsidRDefault="007568CF" w:rsidP="004C2AB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2AB9" w:rsidRPr="00FF181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 от 12.01.96 № 8-ФЗ «О погребении и похоронном деле», от 12.02.98 № 28-ФЗ «О гражданской обороне», от 30.03.99 № 52-ФЗ «О санитарно-эпидемиологическом благополучии населения», от 10.01.2002 № 7-ФЗ «Об охране окружающей среды», с целью заблаговременной подготовки, организации, проведения и всестороннего обеспечения работ по поиску, извлечению, опознанию и захоронению тел (останков) погибших в случае возникновения военных действий (или вследствие этих действий), а также вследствие чрезвычайных ситуаций природного и техногенного характера, повлекших массовое поражение населения с летальным исходом:</w:t>
      </w:r>
    </w:p>
    <w:p w:rsidR="004C2AB9" w:rsidRPr="00FF1812" w:rsidRDefault="004C2AB9" w:rsidP="004C2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1. Утвердить Положение об организации срочного захоронения трупов в военное время (приложение № 1).</w:t>
      </w:r>
    </w:p>
    <w:p w:rsidR="004C2AB9" w:rsidRPr="00FF1812" w:rsidRDefault="004C2AB9" w:rsidP="004C2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2. Выполнение  мероприятий по срочному захоронению трупов в военное время, а также вследствие чрезвычайных ситуаций природного и техногенного характера </w:t>
      </w:r>
      <w:r>
        <w:rPr>
          <w:rFonts w:ascii="Times New Roman" w:hAnsi="Times New Roman" w:cs="Times New Roman"/>
          <w:sz w:val="28"/>
          <w:szCs w:val="28"/>
        </w:rPr>
        <w:t>возложить на МУП «Северное Сияние</w:t>
      </w:r>
      <w:r w:rsidRPr="00FF1812">
        <w:rPr>
          <w:rFonts w:ascii="Times New Roman" w:hAnsi="Times New Roman" w:cs="Times New Roman"/>
          <w:sz w:val="28"/>
          <w:szCs w:val="28"/>
        </w:rPr>
        <w:t>».</w:t>
      </w:r>
    </w:p>
    <w:p w:rsidR="004C2AB9" w:rsidRPr="00FF1812" w:rsidRDefault="004C2AB9" w:rsidP="004C2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lastRenderedPageBreak/>
        <w:t>3. Для выполнения мероприятий по  организации и обеспечения похорон погибших (умерших) в военное время, а также вследствие чрезвычайных ситуаций природного и техногенного характера на территории муниципального образования Шумское сельское поселение:</w:t>
      </w:r>
    </w:p>
    <w:p w:rsidR="004C2AB9" w:rsidRPr="00FF1812" w:rsidRDefault="004C2AB9" w:rsidP="004C2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3.1. создать похоронную комиссию муниципального образования </w:t>
      </w:r>
    </w:p>
    <w:p w:rsidR="004C2AB9" w:rsidRPr="00FF1812" w:rsidRDefault="004C2AB9" w:rsidP="004C2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(приложение № 2). </w:t>
      </w:r>
    </w:p>
    <w:p w:rsidR="004C2AB9" w:rsidRPr="006B0AB9" w:rsidRDefault="004C2AB9" w:rsidP="006B0AB9">
      <w:pPr>
        <w:pStyle w:val="a5"/>
        <w:spacing w:line="360" w:lineRule="auto"/>
        <w:jc w:val="both"/>
        <w:rPr>
          <w:color w:val="000000"/>
          <w:sz w:val="28"/>
          <w:szCs w:val="28"/>
        </w:rPr>
      </w:pPr>
      <w:r w:rsidRPr="006B0AB9">
        <w:rPr>
          <w:sz w:val="28"/>
          <w:szCs w:val="28"/>
        </w:rPr>
        <w:t xml:space="preserve">3.2. </w:t>
      </w:r>
      <w:r w:rsidR="00593E25">
        <w:rPr>
          <w:sz w:val="28"/>
          <w:szCs w:val="28"/>
        </w:rPr>
        <w:t>С</w:t>
      </w:r>
      <w:r w:rsidR="006B0AB9" w:rsidRPr="006B0AB9">
        <w:rPr>
          <w:sz w:val="28"/>
          <w:szCs w:val="28"/>
        </w:rPr>
        <w:t>оздать  группу по захоронению тел (останков) погибших в составе</w:t>
      </w:r>
      <w:r w:rsidR="006B0AB9">
        <w:rPr>
          <w:sz w:val="28"/>
          <w:szCs w:val="28"/>
        </w:rPr>
        <w:t>: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- начальник группы – </w:t>
      </w:r>
      <w:r>
        <w:rPr>
          <w:sz w:val="28"/>
          <w:szCs w:val="28"/>
        </w:rPr>
        <w:t>директор МУП «Северное Сияние</w:t>
      </w:r>
      <w:r w:rsidRPr="00FF1812">
        <w:rPr>
          <w:sz w:val="28"/>
          <w:szCs w:val="28"/>
        </w:rPr>
        <w:t xml:space="preserve">»; 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медицинский работник – 1 человек от Шумской врачебной амбулатории (по согласованию);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- сотрудник правоохранительных органов – 1 человек от </w:t>
      </w:r>
      <w:r>
        <w:rPr>
          <w:sz w:val="28"/>
          <w:szCs w:val="28"/>
        </w:rPr>
        <w:t>110</w:t>
      </w:r>
      <w:r w:rsidRPr="00FF1812">
        <w:rPr>
          <w:sz w:val="28"/>
          <w:szCs w:val="28"/>
        </w:rPr>
        <w:t xml:space="preserve"> отделения МВД полиции (по согласованию);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Отделение захоронения 4 </w:t>
      </w:r>
      <w:r>
        <w:rPr>
          <w:sz w:val="28"/>
          <w:szCs w:val="28"/>
        </w:rPr>
        <w:t>человека от МУП «Северное Сияние</w:t>
      </w:r>
      <w:r w:rsidRPr="00FF1812">
        <w:rPr>
          <w:sz w:val="28"/>
          <w:szCs w:val="28"/>
        </w:rPr>
        <w:t>»;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ind w:left="357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водитель  автомобиля – 2 человека от МУП «Северное Сияние»;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4.  Проведение работ по захоронению погибших осуществляется на основе трудового договора (контракта), заключаемого в соответствии с Трудовым кодексом Российской Федерации персонально с каждым работником группы по захоронению.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Сроки начала и окончания работ, учет времени выполнения работ в тяжелых и вредных, особых тяжелых и особо вредных условиях труда, а также учет времени работы в обычных условиях, осуществляется начальником группы по захоронению.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5. На директора МУП «Северное Сияние», возлагается обеспечение: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транспортом, инженерной техникой и инструментом;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рабочей одеждой подменного фонда;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дезинфицирующими средствами;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 Организацию питания личного состава групп по захоронению и других должностных лиц, организующих и выполняющих работы по захоронению тел (останков) погибших,  возложить на председателя похоронной </w:t>
      </w:r>
      <w:r w:rsidRPr="00FF1812">
        <w:rPr>
          <w:sz w:val="28"/>
          <w:szCs w:val="28"/>
        </w:rPr>
        <w:lastRenderedPageBreak/>
        <w:t>комиссии, осуществлять за счет резервов, созданных на случай возникновения военных действий, а также в случае возникновения чрезвычайных ситуаций природного и техногенного характера.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7. Проведение санитарной обработки личного состава и обеззараживание одежды осуществлять на санитарно–обмывочном пункте, развертываемом на базе бани с. Шум, улица Советская, д.7а. 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8. Управление силами и средствами при выполнении мероприятий по захоронению осуществляется через дежурно-диспетчерскую службу МО Шумское сельское поселение, созданную на базе МУП  «Северное Сияние», которая представляет информацию о ходе мероприятий по захоронению </w:t>
      </w:r>
      <w:r>
        <w:rPr>
          <w:sz w:val="28"/>
          <w:szCs w:val="28"/>
        </w:rPr>
        <w:t>специалисту</w:t>
      </w:r>
      <w:r w:rsidRPr="00FF1812">
        <w:rPr>
          <w:sz w:val="28"/>
          <w:szCs w:val="28"/>
        </w:rPr>
        <w:t xml:space="preserve"> администрации, уполномоченному по делам гражданской обороны и чрезвычайным ситуациям.</w:t>
      </w:r>
    </w:p>
    <w:p w:rsidR="004C2AB9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9. </w:t>
      </w:r>
      <w:proofErr w:type="gramStart"/>
      <w:r w:rsidRPr="00FF1812">
        <w:rPr>
          <w:sz w:val="28"/>
          <w:szCs w:val="28"/>
        </w:rPr>
        <w:t>Контроль за</w:t>
      </w:r>
      <w:proofErr w:type="gramEnd"/>
      <w:r w:rsidRPr="00FF1812">
        <w:rPr>
          <w:sz w:val="28"/>
          <w:szCs w:val="28"/>
        </w:rPr>
        <w:t xml:space="preserve"> исполнением настоящего постан</w:t>
      </w:r>
      <w:r w:rsidR="00CA03A8">
        <w:rPr>
          <w:sz w:val="28"/>
          <w:szCs w:val="28"/>
        </w:rPr>
        <w:t>овления возложить на  главу</w:t>
      </w:r>
      <w:r w:rsidRPr="00FF1812">
        <w:rPr>
          <w:sz w:val="28"/>
          <w:szCs w:val="28"/>
        </w:rPr>
        <w:t xml:space="preserve"> администрации МО Шумское сельское  поселение.</w:t>
      </w:r>
    </w:p>
    <w:p w:rsidR="004C2AB9" w:rsidRPr="00376223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C2AB9" w:rsidRDefault="008D4BBF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Глава</w:t>
      </w:r>
      <w:r w:rsidR="004C2AB9" w:rsidRPr="00FF181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администрации         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                        В.Л.Ульянов</w:t>
      </w:r>
      <w:r w:rsidR="004C2AB9" w:rsidRPr="00FF181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                      </w:t>
      </w:r>
    </w:p>
    <w:p w:rsidR="004C2AB9" w:rsidRDefault="004C2AB9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E66F98" w:rsidRPr="00FF1812" w:rsidRDefault="00E66F98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4C2AB9" w:rsidRPr="00376223" w:rsidRDefault="004C2AB9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  <w:sectPr w:rsidR="004C2AB9" w:rsidRPr="00376223" w:rsidSect="00870140">
          <w:pgSz w:w="11909" w:h="16834"/>
          <w:pgMar w:top="719" w:right="1408" w:bottom="899" w:left="1429" w:header="720" w:footer="720" w:gutter="0"/>
          <w:cols w:space="60"/>
          <w:noEndnote/>
        </w:sectPr>
      </w:pPr>
      <w:r w:rsidRPr="009439AD">
        <w:rPr>
          <w:rFonts w:ascii="Times New Roman" w:hAnsi="Times New Roman" w:cs="Times New Roman"/>
        </w:rPr>
        <w:t>Разослано: д</w:t>
      </w:r>
      <w:r w:rsidR="00A10162">
        <w:rPr>
          <w:rFonts w:ascii="Times New Roman" w:hAnsi="Times New Roman" w:cs="Times New Roman"/>
        </w:rPr>
        <w:t xml:space="preserve">ело,   администрация МО Шумское </w:t>
      </w:r>
      <w:proofErr w:type="spellStart"/>
      <w:r w:rsidR="00A10162">
        <w:rPr>
          <w:rFonts w:ascii="Times New Roman" w:hAnsi="Times New Roman" w:cs="Times New Roman"/>
        </w:rPr>
        <w:t>сп</w:t>
      </w:r>
      <w:proofErr w:type="spellEnd"/>
      <w:r w:rsidR="00A10162">
        <w:rPr>
          <w:rFonts w:ascii="Times New Roman" w:hAnsi="Times New Roman" w:cs="Times New Roman"/>
        </w:rPr>
        <w:t>,</w:t>
      </w:r>
      <w:r w:rsidRPr="009439AD">
        <w:rPr>
          <w:rFonts w:ascii="Times New Roman" w:hAnsi="Times New Roman" w:cs="Times New Roman"/>
        </w:rPr>
        <w:t xml:space="preserve"> МУП «Северное Сияние»,  Шумская врачебная амбулатория, 110 ОП, отдел по делам ГО и Ч</w:t>
      </w:r>
      <w:r>
        <w:rPr>
          <w:rFonts w:ascii="Times New Roman" w:hAnsi="Times New Roman" w:cs="Times New Roman"/>
        </w:rPr>
        <w:t>С, МУП «Мгинская ПМК – 17</w:t>
      </w:r>
    </w:p>
    <w:p w:rsidR="004C2AB9" w:rsidRPr="00FF1812" w:rsidRDefault="004C2AB9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2AB9" w:rsidRPr="00FF1812" w:rsidRDefault="004C2AB9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35B84">
        <w:rPr>
          <w:rFonts w:ascii="Times New Roman" w:hAnsi="Times New Roman" w:cs="Times New Roman"/>
          <w:sz w:val="28"/>
          <w:szCs w:val="28"/>
        </w:rPr>
        <w:t xml:space="preserve">      </w:t>
      </w:r>
      <w:r w:rsidRPr="00FF1812">
        <w:rPr>
          <w:rFonts w:ascii="Times New Roman" w:hAnsi="Times New Roman" w:cs="Times New Roman"/>
          <w:sz w:val="28"/>
          <w:szCs w:val="28"/>
        </w:rPr>
        <w:t xml:space="preserve">    УТВЕРЖДЕНО</w:t>
      </w:r>
    </w:p>
    <w:p w:rsidR="004C2AB9" w:rsidRPr="00FF1812" w:rsidRDefault="004C2AB9" w:rsidP="00735B8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постановлением  администрации </w:t>
      </w:r>
    </w:p>
    <w:p w:rsidR="004C2AB9" w:rsidRPr="00FF1812" w:rsidRDefault="004C2AB9" w:rsidP="00735B8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МО Шумское сельское поселение</w:t>
      </w:r>
      <w:r w:rsidRPr="00FF1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2AB9" w:rsidRPr="00FF1812" w:rsidRDefault="00A10162" w:rsidP="00735B8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 11»  апреля 2022 г. № 69</w:t>
      </w:r>
    </w:p>
    <w:p w:rsidR="004C2AB9" w:rsidRPr="00FF1812" w:rsidRDefault="004C2AB9" w:rsidP="004C2AB9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C2AB9" w:rsidRPr="00FF1812" w:rsidRDefault="004C2AB9" w:rsidP="004C2AB9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4C2AB9" w:rsidRPr="00FF1812" w:rsidRDefault="004C2AB9" w:rsidP="004C2A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1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C2AB9" w:rsidRPr="00FF1812" w:rsidRDefault="004C2AB9" w:rsidP="004C2A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12">
        <w:rPr>
          <w:rFonts w:ascii="Times New Roman" w:hAnsi="Times New Roman" w:cs="Times New Roman"/>
          <w:b/>
          <w:bCs/>
          <w:sz w:val="28"/>
          <w:szCs w:val="28"/>
        </w:rPr>
        <w:t>об организации срочного захоронения трупов</w:t>
      </w:r>
    </w:p>
    <w:p w:rsidR="004C2AB9" w:rsidRPr="00A10162" w:rsidRDefault="004C2AB9" w:rsidP="00A101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12">
        <w:rPr>
          <w:rFonts w:ascii="Times New Roman" w:hAnsi="Times New Roman" w:cs="Times New Roman"/>
          <w:b/>
          <w:bCs/>
          <w:sz w:val="28"/>
          <w:szCs w:val="28"/>
        </w:rPr>
        <w:t>в военное время на территории  МО Шумское сельское поселение.</w:t>
      </w:r>
    </w:p>
    <w:p w:rsidR="004C2AB9" w:rsidRPr="00A10162" w:rsidRDefault="004C2AB9" w:rsidP="00A101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1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C2AB9" w:rsidRPr="00FF1812" w:rsidRDefault="004C2AB9" w:rsidP="004C2A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создания, подготовки, оснащения и применения службы по захоронению трупов в военное время (далее - служба), в составе сил гражданской обороны и сил единой государственной системы предупреждения и ликвидации чрезвычайных ситуаций МО Шумское городское поселение.</w:t>
      </w:r>
    </w:p>
    <w:p w:rsidR="004C2AB9" w:rsidRPr="00FF1812" w:rsidRDefault="004C2AB9" w:rsidP="004C2AB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12.02.1998 № 28-ФЗ "О гражданской обороне" разработка и осуществление мер, направленных на срочное захоронение трупов в военное время, относится к полномочиям федеральных органов исполнительной власти, органов исполнительной власти субъектов Российской Федерации и органов местного самоуправления в пределах границ муниципальных образований.</w:t>
      </w:r>
    </w:p>
    <w:p w:rsidR="004C2AB9" w:rsidRPr="00FF1812" w:rsidRDefault="004C2AB9" w:rsidP="004C2AB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Обязательность и своевременность решения этой задачи </w:t>
      </w:r>
      <w:proofErr w:type="gramStart"/>
      <w:r w:rsidRPr="00FF1812">
        <w:rPr>
          <w:rFonts w:ascii="Times New Roman" w:hAnsi="Times New Roman" w:cs="Times New Roman"/>
          <w:sz w:val="28"/>
          <w:szCs w:val="28"/>
        </w:rPr>
        <w:t>вызвана</w:t>
      </w:r>
      <w:proofErr w:type="gramEnd"/>
      <w:r w:rsidRPr="00FF1812">
        <w:rPr>
          <w:rFonts w:ascii="Times New Roman" w:hAnsi="Times New Roman" w:cs="Times New Roman"/>
          <w:sz w:val="28"/>
          <w:szCs w:val="28"/>
        </w:rPr>
        <w:t xml:space="preserve"> прежде всего необходимостью предотвращения вспышек эпидемических заболеваний при массовой гибели людей, особенно в летний период, в связи с отсутствием необходимого количества специализированных модулей, оборудованных холодильными установками.</w:t>
      </w:r>
    </w:p>
    <w:p w:rsidR="004C2AB9" w:rsidRPr="00FF1812" w:rsidRDefault="004C2AB9" w:rsidP="00A10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FF1812">
        <w:rPr>
          <w:rFonts w:ascii="Times New Roman" w:hAnsi="Times New Roman" w:cs="Times New Roman"/>
          <w:sz w:val="28"/>
          <w:szCs w:val="28"/>
        </w:rPr>
        <w:t>Погребение (захоронение) тел (останков) погибших является частью мероприятий по санитарно-гигиеническому и противоэпидемическому обеспечению населения и осуществляется с целью предотвращения вспышек инфекционных заболеваний и создания благоприятных условий для проживания.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  <w:r w:rsidRPr="00FF1812">
        <w:rPr>
          <w:b/>
          <w:bCs/>
          <w:sz w:val="28"/>
          <w:szCs w:val="28"/>
        </w:rPr>
        <w:t>2. Выбор и подготовка мест для проведения массовых погребений.</w:t>
      </w:r>
    </w:p>
    <w:p w:rsidR="004C2AB9" w:rsidRPr="00A10162" w:rsidRDefault="004C2AB9" w:rsidP="00A10162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Нормативно-гигиенические требования по их устройству и содержанию.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2.1. Выбор и выделение мест для проведения массовых погребений определяется главой администрации муниципального образования при положительной санитарно-гигиенической экспертизе в соответствии с </w:t>
      </w:r>
      <w:proofErr w:type="spellStart"/>
      <w:r w:rsidRPr="00FF1812">
        <w:rPr>
          <w:sz w:val="28"/>
          <w:szCs w:val="28"/>
        </w:rPr>
        <w:t>СаНПиН</w:t>
      </w:r>
      <w:proofErr w:type="spellEnd"/>
      <w:r w:rsidRPr="00FF1812">
        <w:rPr>
          <w:sz w:val="28"/>
          <w:szCs w:val="28"/>
        </w:rPr>
        <w:t xml:space="preserve"> 2.1.1279-03.</w:t>
      </w:r>
    </w:p>
    <w:p w:rsidR="004C2AB9" w:rsidRPr="00FF1812" w:rsidRDefault="00A10162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2AB9" w:rsidRPr="00FF1812">
        <w:rPr>
          <w:sz w:val="28"/>
          <w:szCs w:val="28"/>
        </w:rPr>
        <w:t>Участки под захоронения выбираются сухие, открытые, лучше на опушках лесов и рощ.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2.2. Участок для проведения массовых захоронений должен удовлетворять следующим требованиям: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иметь уклон в сторону противоположную от населенного пункта, открытых водоемов, мест из которых население использует грунтовые воды для хозяйственно-питьевых целей;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 не затопляться при паводках;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- иметь уровень стояния грунтовых вод не менее чем в </w:t>
      </w:r>
      <w:smartTag w:uri="urn:schemas-microsoft-com:office:smarttags" w:element="metricconverter">
        <w:smartTagPr>
          <w:attr w:name="ProductID" w:val="2,5 м"/>
        </w:smartTagPr>
        <w:r w:rsidRPr="00FF1812">
          <w:rPr>
            <w:sz w:val="28"/>
            <w:szCs w:val="28"/>
          </w:rPr>
          <w:t>2,5 м</w:t>
        </w:r>
      </w:smartTag>
      <w:r w:rsidRPr="00FF1812">
        <w:rPr>
          <w:sz w:val="28"/>
          <w:szCs w:val="28"/>
        </w:rPr>
        <w:t xml:space="preserve"> от поверхности земли при максимальном стоянии грунтовых вод;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- иметь сухую пористую почву (супесчаную, песчаную) на глубине </w:t>
      </w:r>
      <w:smartTag w:uri="urn:schemas-microsoft-com:office:smarttags" w:element="metricconverter">
        <w:smartTagPr>
          <w:attr w:name="ProductID" w:val="1,5 м"/>
        </w:smartTagPr>
        <w:r w:rsidRPr="00FF1812">
          <w:rPr>
            <w:sz w:val="28"/>
            <w:szCs w:val="28"/>
          </w:rPr>
          <w:t>1,5 м</w:t>
        </w:r>
      </w:smartTag>
      <w:r w:rsidRPr="00FF1812">
        <w:rPr>
          <w:sz w:val="28"/>
          <w:szCs w:val="28"/>
        </w:rPr>
        <w:t xml:space="preserve"> и ниже, с влажностью почвы примерно 6-18%.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2.3. При определении размера участка под захоронение следует исходить из установленного строительными нормами и правилами норматива: </w:t>
      </w:r>
      <w:smartTag w:uri="urn:schemas-microsoft-com:office:smarttags" w:element="metricconverter">
        <w:smartTagPr>
          <w:attr w:name="ProductID" w:val="0,01 га"/>
        </w:smartTagPr>
        <w:r w:rsidRPr="00FF1812">
          <w:rPr>
            <w:sz w:val="28"/>
            <w:szCs w:val="28"/>
          </w:rPr>
          <w:t>0,01 га</w:t>
        </w:r>
      </w:smartTag>
      <w:r w:rsidRPr="00FF1812">
        <w:rPr>
          <w:sz w:val="28"/>
          <w:szCs w:val="28"/>
        </w:rPr>
        <w:t xml:space="preserve"> на 1000 человек, расстояние до населенных пунктов и жилых кварталов должно быть не менее </w:t>
      </w:r>
      <w:smartTag w:uri="urn:schemas-microsoft-com:office:smarttags" w:element="metricconverter">
        <w:smartTagPr>
          <w:attr w:name="ProductID" w:val="300 м"/>
        </w:smartTagPr>
        <w:r w:rsidRPr="00FF1812">
          <w:rPr>
            <w:sz w:val="28"/>
            <w:szCs w:val="28"/>
          </w:rPr>
          <w:t>300 м</w:t>
        </w:r>
      </w:smartTag>
      <w:r w:rsidRPr="00FF1812">
        <w:rPr>
          <w:sz w:val="28"/>
          <w:szCs w:val="28"/>
        </w:rPr>
        <w:t>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2.4. Территория захоронения впоследствии должна быть огорожена по периметру.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lastRenderedPageBreak/>
        <w:t>2.5. Перед въездом к месту захоронения должна быть предусмотрена площадка для подвоза и разгрузки трупов. У мест захоронения предусматриваются площадки для отдачи воинских почестей и других ритуальных обрядов.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2.6. Создаваемые массовые погребения не подлежат сносу и могут быть перенесены только по решению органов местного самоуправления в случае угрозы затопления либо других стихийных бедствий.</w:t>
      </w:r>
    </w:p>
    <w:p w:rsidR="004C2AB9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2.7. Организация погребения (захоронения) тел (останков) предполагает проведение работ по поиску тел (останков), фиксированию их обнаружения, извлечению и первичной обработке погибших, опознанию, документированию, выбору мест погребения (захоронения), перевоз</w:t>
      </w:r>
      <w:r>
        <w:rPr>
          <w:sz w:val="28"/>
          <w:szCs w:val="28"/>
        </w:rPr>
        <w:t xml:space="preserve">ке к ним и захоронению погибших; </w:t>
      </w:r>
    </w:p>
    <w:p w:rsidR="004C2AB9" w:rsidRPr="001A0C3C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>
        <w:rPr>
          <w:color w:val="000000"/>
          <w:sz w:val="27"/>
          <w:szCs w:val="27"/>
        </w:rPr>
        <w:t>- создание и содержание запасов медицинских, санитарно-хозяйственных и других средств, предназначенных для НФГО службы по захоронению трупов;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C2AB9" w:rsidRPr="00A10162" w:rsidRDefault="004C2AB9" w:rsidP="00A10162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3. Организация поиска, извлечения и первичной обработки тел (останков) погибших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F1812">
        <w:rPr>
          <w:sz w:val="28"/>
          <w:szCs w:val="28"/>
        </w:rPr>
        <w:t>Поиск тел</w:t>
      </w:r>
      <w:r w:rsidRPr="00FF1812">
        <w:rPr>
          <w:b/>
          <w:bCs/>
          <w:sz w:val="28"/>
          <w:szCs w:val="28"/>
        </w:rPr>
        <w:t xml:space="preserve"> </w:t>
      </w:r>
      <w:r w:rsidRPr="00FF1812">
        <w:rPr>
          <w:sz w:val="28"/>
          <w:szCs w:val="28"/>
        </w:rPr>
        <w:t>(останков) погибших осуществляется силами групп по захоронению тел (останков) погибших в ходе проведения ими разведки, по данным опросов местного населения, заявлениям официальных органов и граждан, а также при разборке завалов, визуальном осмотре местности, помещений зданий и сооружений, включая подвальные.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В целях организованного и планомерного поиска погибших, территория населенных пунктов, предприятий и организаций, прилегающей местности разбивается на последовательно обследуемые участки (зоны, сектора).</w:t>
      </w:r>
    </w:p>
    <w:p w:rsidR="004C2AB9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Места обнаружения тел (останков) погибших фиксируется старшим группы по захоронению путем обзорной, узловой, детальной и опознавательной фотосъемки, составления схем расположения места обнаружения с привязкой к долговременным ориентирам на местности.</w:t>
      </w:r>
    </w:p>
    <w:p w:rsidR="00593E25" w:rsidRDefault="00593E25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Pr="006B0AB9">
        <w:rPr>
          <w:color w:val="000000"/>
          <w:sz w:val="28"/>
          <w:szCs w:val="28"/>
        </w:rPr>
        <w:t>НФГО службы по захоронению трупов, создаваемые на базе специализированных ритуальных организаций независимо от формы собственности по решению соответствующих руководителей гражданской обороны, используются в ходе проведения аварийно-спасательных и других неотложных работ при ведении военных конфликтов или вследствие этих конфликтов, как вспомогательные подразделения для выполнения п</w:t>
      </w:r>
      <w:r>
        <w:rPr>
          <w:color w:val="000000"/>
          <w:sz w:val="28"/>
          <w:szCs w:val="28"/>
        </w:rPr>
        <w:t>ротивоэпидемических мероприятий,</w:t>
      </w:r>
    </w:p>
    <w:p w:rsidR="006B0AB9" w:rsidRDefault="006B0AB9" w:rsidP="006B0AB9">
      <w:pPr>
        <w:pStyle w:val="a5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7"/>
          <w:szCs w:val="27"/>
        </w:rPr>
        <w:t xml:space="preserve">       К НФГО, входящим в состав службы по захоронению трупов относятся:</w:t>
      </w:r>
    </w:p>
    <w:p w:rsidR="006B0AB9" w:rsidRDefault="006B0AB9" w:rsidP="006B0AB9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НФГО по поиску и сбору погибших (умерших);</w:t>
      </w:r>
    </w:p>
    <w:p w:rsidR="006B0AB9" w:rsidRDefault="006B0AB9" w:rsidP="006B0AB9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НФГО по организации похоронных мероприятий;</w:t>
      </w:r>
    </w:p>
    <w:p w:rsidR="006B0AB9" w:rsidRPr="006B0AB9" w:rsidRDefault="006B0AB9" w:rsidP="006B0AB9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НФГО по уборке, утилизации трупов животных.</w:t>
      </w:r>
    </w:p>
    <w:p w:rsidR="004C2AB9" w:rsidRPr="00FF1812" w:rsidRDefault="006B0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2AB9" w:rsidRPr="00FF1812">
        <w:rPr>
          <w:sz w:val="28"/>
          <w:szCs w:val="28"/>
        </w:rPr>
        <w:t>Извлечение тел (останков) погибших из-под завалов зданий и сооружений, подвальных и других заглубленных помещений осуществляется после обнаружения их силами, привлекаемыми к ведению аварийно–спасательных и других неотложных работ, разборке завалов, подготовке площадок нового строительства, к восстановлению и ремонту разрушенных (поврежденных) зданий и сооружений.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Первичная обработка тел погибших в случае необходимости производится с целью обеспечения условий для их опознания и транспортировки к местам погребения (захоронения).</w:t>
      </w:r>
    </w:p>
    <w:p w:rsidR="004C2AB9" w:rsidRPr="00A10162" w:rsidRDefault="004C2AB9" w:rsidP="00A10162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4. Проведение опознания тел погибших</w:t>
      </w:r>
    </w:p>
    <w:p w:rsidR="004C2AB9" w:rsidRPr="00FF1812" w:rsidRDefault="00A10162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2AB9" w:rsidRPr="00FF1812">
        <w:rPr>
          <w:sz w:val="28"/>
          <w:szCs w:val="28"/>
        </w:rPr>
        <w:t>Опознание тел (останков) погибших</w:t>
      </w:r>
      <w:r w:rsidR="004C2AB9" w:rsidRPr="00FF1812">
        <w:rPr>
          <w:b/>
          <w:bCs/>
          <w:sz w:val="28"/>
          <w:szCs w:val="28"/>
        </w:rPr>
        <w:t xml:space="preserve"> </w:t>
      </w:r>
      <w:r w:rsidR="004C2AB9" w:rsidRPr="00FF1812">
        <w:rPr>
          <w:sz w:val="28"/>
          <w:szCs w:val="28"/>
        </w:rPr>
        <w:t xml:space="preserve">производится с целью установления личности погибших граждан. Для установления личности граждан по телам (останкам) погибших, </w:t>
      </w:r>
      <w:proofErr w:type="gramStart"/>
      <w:r w:rsidR="004C2AB9" w:rsidRPr="00FF1812">
        <w:rPr>
          <w:sz w:val="28"/>
          <w:szCs w:val="28"/>
        </w:rPr>
        <w:t>старший</w:t>
      </w:r>
      <w:proofErr w:type="gramEnd"/>
      <w:r w:rsidR="004C2AB9" w:rsidRPr="00FF1812">
        <w:rPr>
          <w:sz w:val="28"/>
          <w:szCs w:val="28"/>
        </w:rPr>
        <w:t xml:space="preserve"> группы по захоронению организует выполнение обзорной, узловой, детальной и опознавательной фотосъемки, а также, если позволяют условия, дактилоскопирование трупов.</w:t>
      </w:r>
    </w:p>
    <w:p w:rsidR="004C2AB9" w:rsidRPr="00FF1812" w:rsidRDefault="00A10162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2AB9" w:rsidRPr="00FF1812">
        <w:rPr>
          <w:sz w:val="28"/>
          <w:szCs w:val="28"/>
        </w:rPr>
        <w:t xml:space="preserve">Осмотр тел (останков) погибших производится сотрудником правоохранительных органов в присутствии специалиста – медицинского работника. При этом устанавливаются пол, примерный возраст погибшего, </w:t>
      </w:r>
      <w:r w:rsidR="004C2AB9" w:rsidRPr="00FF1812">
        <w:rPr>
          <w:sz w:val="28"/>
          <w:szCs w:val="28"/>
        </w:rPr>
        <w:lastRenderedPageBreak/>
        <w:t>описывается его телосложение, цвет волос, глаз, характерные приметы и места их расположения (татуировки, следы операций, повреждения, ампутирования, физические недостатки, состояние зубов и описание их протезирования, родимые пятна и др.). Измеряются окружность головы, дается описание внешности по системе словесного портрета. При описании одежды указываются особые приметы, материал, цвет, характер рисунков, фасон, размер, фабричные метки, загрязнения и прочее. Собираются и описываются предметы, обнаруженные вблизи трупа и в его одежде (оружие, документы, клочки бумаги, ключи, проездные билеты, орудия производства и прочее), а также ценности и деньги. Личные вещи и ценности погибшего должны собираться в отдельный мешок. Если имеются сомнения относительно принадлежности того или иного предмета погибшему лицу, сотрудник правоохранительных органов указывает об этом в протоколе опознания. К мешку прикрепляется бирка, на которой указывается номер трупа. Мешок опечатывается и хранится в специально отведенном месте для вещей погибших.</w:t>
      </w:r>
    </w:p>
    <w:p w:rsidR="004C2AB9" w:rsidRPr="00FF1812" w:rsidRDefault="00A10162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2AB9" w:rsidRPr="00FF1812">
        <w:rPr>
          <w:sz w:val="28"/>
          <w:szCs w:val="28"/>
        </w:rPr>
        <w:t>Для установления личности погибших</w:t>
      </w:r>
      <w:r w:rsidR="004C2AB9" w:rsidRPr="00FF1812">
        <w:rPr>
          <w:b/>
          <w:bCs/>
          <w:sz w:val="28"/>
          <w:szCs w:val="28"/>
        </w:rPr>
        <w:t>,</w:t>
      </w:r>
      <w:r w:rsidR="004C2AB9" w:rsidRPr="00FF1812">
        <w:rPr>
          <w:sz w:val="28"/>
          <w:szCs w:val="28"/>
        </w:rPr>
        <w:t xml:space="preserve"> кроме документов, удостоверяющих личность, используются обнаруженные на месте письма, фотографии и другие материалы. В особых случаях, когда позволяет обстановка, установление личности может проводиться путем предъявления трупа к опознанию родственникам, соседям, сослуживцам и иным лицам по месту жительства и работы погибшего, которые могли знать его при жизни.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C2AB9" w:rsidRPr="00A10162" w:rsidRDefault="004C2AB9" w:rsidP="00A10162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5. Порядок транспортировки и доставки тел погибших (умерших) к местам погребений и кремации.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5.1. Транспортировка и доставка погибших (умерших) к местам погребения осуществляется в кратчайшие сроки с подготовленных площадок и хранилищ трупов, с оформленными документами на погребение.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5.2. На месте гибели врачом и сотрудником правоохранительных органов устанавливается причина смерти погибшего.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lastRenderedPageBreak/>
        <w:t>Все погибшие доставляются в морг.</w:t>
      </w:r>
    </w:p>
    <w:p w:rsidR="004C2AB9" w:rsidRPr="00FF1812" w:rsidRDefault="00A10162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2AB9" w:rsidRPr="00FF1812">
        <w:rPr>
          <w:sz w:val="28"/>
          <w:szCs w:val="28"/>
        </w:rPr>
        <w:t>В морге врачом патологоанатомом в результате вскрытия оформляется врачебное свидетельство о смерти.</w:t>
      </w:r>
    </w:p>
    <w:p w:rsidR="004C2AB9" w:rsidRPr="00FF1812" w:rsidRDefault="00A10162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2AB9" w:rsidRPr="00FF1812">
        <w:rPr>
          <w:sz w:val="28"/>
          <w:szCs w:val="28"/>
        </w:rPr>
        <w:t>Органы ЗАГС на основании врачебного свидетельства о смерти выдают государственное (гербовое) свидетельство о смерти, которое является основанием для выдачи тела родственникам или сопровождающим труп к месту погребения.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5.3. Перевозку погибших (умерших) к месту погребения осуществляют специальные службы на оборудованном автотранспорте. При необходимости допускается использование автотранспорта других ведомств, не перевозящего пищевое сырье и продукты питания.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5.4. По окончании перевозки и захоронения погибших (умерших) транспорт должен в обязательном порядке пройти дезинфекцию дезинфицирующими средствами, разрешенными к применению в установленном порядке.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5.5. После дезинфекции проводится санитарно-эпидемиологический и дозиметрический контроль автотранспорта.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C2AB9" w:rsidRPr="00A10162" w:rsidRDefault="004C2AB9" w:rsidP="00A10162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6. Порядок проведения массовых захоронений в братских могилах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6.1. Погребение погибших (умерших) на отведенных участках, имеющих санитарно-эпидемиологическое заключение под массовые захоронения, осуществляется в гробах и без гробов (в </w:t>
      </w:r>
      <w:r w:rsidR="00A10162" w:rsidRPr="00FF1812">
        <w:rPr>
          <w:sz w:val="28"/>
          <w:szCs w:val="28"/>
        </w:rPr>
        <w:t>патологоанатомических</w:t>
      </w:r>
      <w:r w:rsidRPr="00FF1812">
        <w:rPr>
          <w:sz w:val="28"/>
          <w:szCs w:val="28"/>
        </w:rPr>
        <w:t xml:space="preserve"> пакетах) силами ритуальных служб и похоронными командами от всех специализированных служб, занимающихся похоронным делом.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6.2. Размер братской могилы определяется из расчета </w:t>
      </w:r>
      <w:smartTag w:uri="urn:schemas-microsoft-com:office:smarttags" w:element="metricconverter">
        <w:smartTagPr>
          <w:attr w:name="ProductID" w:val="1,2 кв. м"/>
        </w:smartTagPr>
        <w:r w:rsidRPr="00FF1812">
          <w:rPr>
            <w:sz w:val="28"/>
            <w:szCs w:val="28"/>
          </w:rPr>
          <w:t>1,2 кв. м</w:t>
        </w:r>
      </w:smartTag>
      <w:r w:rsidRPr="00FF1812">
        <w:rPr>
          <w:sz w:val="28"/>
          <w:szCs w:val="28"/>
        </w:rPr>
        <w:t xml:space="preserve"> площади на одного умершего.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6.3. В одну братскую могилу можно захоронить до 100 трупов. Специальным решением административных органов, имеющих соответствующие полномочия, эта цифра может быть увеличена.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6.4. Количество гробов, глубина и количество уровней захоронения устанавливается в зависимости от местных климатических условий и высоты </w:t>
      </w:r>
      <w:r w:rsidRPr="00FF1812">
        <w:rPr>
          <w:sz w:val="28"/>
          <w:szCs w:val="28"/>
        </w:rPr>
        <w:lastRenderedPageBreak/>
        <w:t>стояния грунтовых вод. При захоронении без гробов количество уровней может быть увеличено.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6.5. Расстояние между гробами по горизонтали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FF1812">
          <w:rPr>
            <w:sz w:val="28"/>
            <w:szCs w:val="28"/>
          </w:rPr>
          <w:t>0,5 м</w:t>
        </w:r>
      </w:smartTag>
      <w:r w:rsidRPr="00FF1812">
        <w:rPr>
          <w:sz w:val="28"/>
          <w:szCs w:val="28"/>
        </w:rPr>
        <w:t xml:space="preserve"> и заполняется слоем земли с укладкой по верху хвороста и еловых веток.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6.6. При размещении гробов в несколько уровней, расстояние между ними по вертикали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FF1812">
          <w:rPr>
            <w:sz w:val="28"/>
            <w:szCs w:val="28"/>
          </w:rPr>
          <w:t>0,5 м</w:t>
        </w:r>
      </w:smartTag>
      <w:r w:rsidRPr="00FF1812">
        <w:rPr>
          <w:sz w:val="28"/>
          <w:szCs w:val="28"/>
        </w:rPr>
        <w:t>. Гробы верхнего ряда размещаются над промежутками между гробами нижнего ряда.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6.7. Глубина при захоронении в два уровня должна быть не менее </w:t>
      </w:r>
      <w:smartTag w:uri="urn:schemas-microsoft-com:office:smarttags" w:element="metricconverter">
        <w:smartTagPr>
          <w:attr w:name="ProductID" w:val="2,5 м"/>
        </w:smartTagPr>
        <w:r w:rsidRPr="00FF1812">
          <w:rPr>
            <w:sz w:val="28"/>
            <w:szCs w:val="28"/>
          </w:rPr>
          <w:t>2,5 м</w:t>
        </w:r>
      </w:smartTag>
      <w:r w:rsidRPr="00FF1812">
        <w:rPr>
          <w:sz w:val="28"/>
          <w:szCs w:val="28"/>
        </w:rPr>
        <w:t>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6.8. Дно могилы должно быть выше уровня грунтовых вод не менее чем на </w:t>
      </w:r>
      <w:smartTag w:uri="urn:schemas-microsoft-com:office:smarttags" w:element="metricconverter">
        <w:smartTagPr>
          <w:attr w:name="ProductID" w:val="0,5 м"/>
        </w:smartTagPr>
        <w:r w:rsidRPr="00FF1812">
          <w:rPr>
            <w:sz w:val="28"/>
            <w:szCs w:val="28"/>
          </w:rPr>
          <w:t>0,5 м</w:t>
        </w:r>
      </w:smartTag>
      <w:r w:rsidRPr="00FF1812">
        <w:rPr>
          <w:sz w:val="28"/>
          <w:szCs w:val="28"/>
        </w:rPr>
        <w:t>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6.9. Толщина земли от верхнего ряда гробов до поверхности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FF1812">
          <w:rPr>
            <w:sz w:val="28"/>
            <w:szCs w:val="28"/>
          </w:rPr>
          <w:t>1 м</w:t>
        </w:r>
      </w:smartTag>
      <w:r w:rsidRPr="00FF1812">
        <w:rPr>
          <w:sz w:val="28"/>
          <w:szCs w:val="28"/>
        </w:rPr>
        <w:t>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6.10. Надмогильный холм устраивается высотой не менее </w:t>
      </w:r>
      <w:smartTag w:uri="urn:schemas-microsoft-com:office:smarttags" w:element="metricconverter">
        <w:smartTagPr>
          <w:attr w:name="ProductID" w:val="0,5 м"/>
        </w:smartTagPr>
        <w:r w:rsidRPr="00FF1812">
          <w:rPr>
            <w:sz w:val="28"/>
            <w:szCs w:val="28"/>
          </w:rPr>
          <w:t>0,5 м</w:t>
        </w:r>
      </w:smartTag>
      <w:r w:rsidRPr="00FF1812">
        <w:rPr>
          <w:sz w:val="28"/>
          <w:szCs w:val="28"/>
        </w:rPr>
        <w:t>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6.11. 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6.12. Захоронение погибших (умерших), имеющих высокий радиационный фон, допускается на специально отведенных участках кладбища, в соответствии с законодательством Российской Федерации по вопросам радиационной безопасности, глубина могилы должна быть достаточно большой, чтобы не допускать повышения уровня радиации.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6.13. При погребении больных, умерших вследствие тяжелых инфекционных заболеваний, обязательна их дезинфекция. Для этого труп завертывается в ткань, пропитанную 5% раствором лизола или 10% раствором хлорной извести, засыпаемой на дно могилы слоем в 2-</w:t>
      </w:r>
      <w:smartTag w:uri="urn:schemas-microsoft-com:office:smarttags" w:element="metricconverter">
        <w:smartTagPr>
          <w:attr w:name="ProductID" w:val="3 см"/>
        </w:smartTagPr>
        <w:r w:rsidRPr="00FF1812">
          <w:rPr>
            <w:sz w:val="28"/>
            <w:szCs w:val="28"/>
          </w:rPr>
          <w:t>3 см</w:t>
        </w:r>
      </w:smartTag>
      <w:r w:rsidRPr="00FF1812">
        <w:rPr>
          <w:sz w:val="28"/>
          <w:szCs w:val="28"/>
        </w:rPr>
        <w:t>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C2AB9" w:rsidRPr="0022395A" w:rsidRDefault="004C2AB9" w:rsidP="0022395A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7. Регистрация и учет массовых погребений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7.1. Регистрация и учет массовых захоронений производится на общих основаниях в книге захоронений кладбищ, на которых определены номера участков для погребения в братских могилах.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lastRenderedPageBreak/>
        <w:t>7.2. Захоронение погибших на территории МО Шумское сельское поселение производится на кладбище с. Шум.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2AB9" w:rsidRPr="00FF1812">
        <w:rPr>
          <w:sz w:val="28"/>
          <w:szCs w:val="28"/>
        </w:rPr>
        <w:t>Ритуальной службой составляется акт в 3-х экземплярах, в котором указывается: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Дата захоронения;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Регистрационный номер захоронения;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Номер участка захоронения;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 xml:space="preserve">Количество </w:t>
      </w:r>
      <w:proofErr w:type="gramStart"/>
      <w:r w:rsidR="004C2AB9" w:rsidRPr="00FF1812">
        <w:rPr>
          <w:sz w:val="28"/>
          <w:szCs w:val="28"/>
        </w:rPr>
        <w:t>захороненных</w:t>
      </w:r>
      <w:proofErr w:type="gramEnd"/>
      <w:r w:rsidR="004C2AB9" w:rsidRPr="00FF1812">
        <w:rPr>
          <w:sz w:val="28"/>
          <w:szCs w:val="28"/>
        </w:rPr>
        <w:t>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Номер свидетельства о смерти и дата его выдачи и орган его выдавший на каждого захороненного;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Регистрационный номер трупа;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Фамилия, имя, отчество трупа;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Адрес его обнаружения;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Адрес его места жительства;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Дата его рождения;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Пол.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 xml:space="preserve">Первый экземпляр акта остается в </w:t>
      </w:r>
      <w:r w:rsidR="004C2AB9" w:rsidRPr="00206DDA">
        <w:rPr>
          <w:color w:val="000000" w:themeColor="text1"/>
          <w:sz w:val="28"/>
          <w:szCs w:val="28"/>
        </w:rPr>
        <w:t>МУП «Северное Сияние».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Второй экземпляр акта поступает в архив.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Третий экземпляр акта передается в Департамент здравоохранения.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7.3. При захоронении неопознанных тел погибших (умерших) их учет производится по той же схеме, только без паспортных данных.</w:t>
      </w:r>
    </w:p>
    <w:p w:rsidR="004C2AB9" w:rsidRPr="00FF1812" w:rsidRDefault="007A4754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2AB9" w:rsidRPr="00FF1812">
        <w:rPr>
          <w:sz w:val="28"/>
          <w:szCs w:val="28"/>
        </w:rPr>
        <w:t>Для выполнения мероприятий по срочному захоронению трупов в военное время и выполнения условий по пунктам 2-5 настоящего Положения может разрабатываться «План взаимодействия служб по организации срочного захоронения трупов людей, трупов животных на территории муниципального образования».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2AB9" w:rsidRPr="00FF1812">
        <w:rPr>
          <w:sz w:val="28"/>
          <w:szCs w:val="28"/>
        </w:rPr>
        <w:t xml:space="preserve">План утверждается Главой администрации муниципального образования и согласовывается </w:t>
      </w:r>
      <w:proofErr w:type="gramStart"/>
      <w:r w:rsidR="004C2AB9" w:rsidRPr="00FF1812">
        <w:rPr>
          <w:sz w:val="28"/>
          <w:szCs w:val="28"/>
        </w:rPr>
        <w:t>с</w:t>
      </w:r>
      <w:proofErr w:type="gramEnd"/>
      <w:r w:rsidR="004C2AB9" w:rsidRPr="00FF1812">
        <w:rPr>
          <w:sz w:val="28"/>
          <w:szCs w:val="28"/>
        </w:rPr>
        <w:t>: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военным комиссаром муниципального образования;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начальником районного отдела внутренних дел;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4C2AB9" w:rsidRPr="00FF1812">
        <w:rPr>
          <w:sz w:val="28"/>
          <w:szCs w:val="28"/>
        </w:rPr>
        <w:t>главным врачом центральной районной больницы;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 xml:space="preserve">начальником унитарного предприятия жилищно-коммунального хозяйства; </w:t>
      </w: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начальником центра государственного санитарно-эпидемического надзора;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начальником ветеринарной лаборатории (надзора);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начальником отдела архитектуры и строительства;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2AB9" w:rsidRPr="00FF1812">
        <w:rPr>
          <w:sz w:val="28"/>
          <w:szCs w:val="28"/>
        </w:rPr>
        <w:t>начальником управления сельского хозяйства.</w:t>
      </w:r>
    </w:p>
    <w:p w:rsidR="004C2AB9" w:rsidRPr="0022395A" w:rsidRDefault="004C2AB9" w:rsidP="0022395A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F1812">
        <w:rPr>
          <w:b/>
          <w:bCs/>
          <w:sz w:val="28"/>
          <w:szCs w:val="28"/>
        </w:rPr>
        <w:t>8. Медико-санитарное обеспечение работ по захоронению погибших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2AB9" w:rsidRPr="00FF1812">
        <w:rPr>
          <w:sz w:val="28"/>
          <w:szCs w:val="28"/>
        </w:rPr>
        <w:t xml:space="preserve">Медико-санитарное обеспечение работ по захоронению тел (останков) погибших организуется и осуществляется работником </w:t>
      </w:r>
      <w:proofErr w:type="gramStart"/>
      <w:r w:rsidR="004C2AB9" w:rsidRPr="00FF1812">
        <w:rPr>
          <w:sz w:val="28"/>
          <w:szCs w:val="28"/>
        </w:rPr>
        <w:t>администрации</w:t>
      </w:r>
      <w:proofErr w:type="gramEnd"/>
      <w:r w:rsidR="004C2AB9" w:rsidRPr="00FF1812">
        <w:rPr>
          <w:sz w:val="28"/>
          <w:szCs w:val="28"/>
        </w:rPr>
        <w:t xml:space="preserve"> уполномоченным по делам гражданской обороны и чрезвычайным </w:t>
      </w:r>
      <w:r>
        <w:rPr>
          <w:sz w:val="28"/>
          <w:szCs w:val="28"/>
        </w:rPr>
        <w:t>ситуациям, на которую</w:t>
      </w:r>
      <w:r w:rsidR="004C2AB9" w:rsidRPr="00FF1812">
        <w:rPr>
          <w:sz w:val="28"/>
          <w:szCs w:val="28"/>
        </w:rPr>
        <w:t xml:space="preserve"> возлагается организация работ по захоронению тел (останков) погибших.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C2AB9" w:rsidRPr="00FF1812">
        <w:rPr>
          <w:sz w:val="28"/>
          <w:szCs w:val="28"/>
        </w:rPr>
        <w:t>Основными задачами медико-санитарного обеспечения являются: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 xml:space="preserve">организация и проведение медицинского освидетельствования личного состава на предмет пригодности к проведению работ по захоронению тел (останков) погибших; 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2AB9" w:rsidRPr="00FF1812">
        <w:rPr>
          <w:sz w:val="28"/>
          <w:szCs w:val="28"/>
        </w:rPr>
        <w:t>Оказание всех видов медицинской помощи при ранениях и заболеваниях, полученных в ходе проведения работ;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2AB9" w:rsidRPr="00FF1812">
        <w:rPr>
          <w:sz w:val="28"/>
          <w:szCs w:val="28"/>
        </w:rPr>
        <w:t xml:space="preserve">Обеспечение санитарно-эпидемического </w:t>
      </w:r>
      <w:proofErr w:type="gramStart"/>
      <w:r w:rsidR="004C2AB9" w:rsidRPr="00FF1812">
        <w:rPr>
          <w:sz w:val="28"/>
          <w:szCs w:val="28"/>
        </w:rPr>
        <w:t>контроля за</w:t>
      </w:r>
      <w:proofErr w:type="gramEnd"/>
      <w:r w:rsidR="004C2AB9" w:rsidRPr="00FF1812">
        <w:rPr>
          <w:sz w:val="28"/>
          <w:szCs w:val="28"/>
        </w:rPr>
        <w:t xml:space="preserve"> организацией работ и соблюдением правил захоронения, а также условиями размещения, водоснабжения, питания, банно-прачечного обслуживания личного состава групп по захоронению;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2AB9" w:rsidRPr="00FF1812">
        <w:rPr>
          <w:sz w:val="28"/>
          <w:szCs w:val="28"/>
        </w:rPr>
        <w:t xml:space="preserve">Снабжение подразделений и личного состава, принимающего участие при захоронениях, лекарственными и дезинфицирующими средствами, </w:t>
      </w:r>
      <w:proofErr w:type="gramStart"/>
      <w:r w:rsidR="004C2AB9" w:rsidRPr="00FF1812">
        <w:rPr>
          <w:sz w:val="28"/>
          <w:szCs w:val="28"/>
        </w:rPr>
        <w:t>контроль за</w:t>
      </w:r>
      <w:proofErr w:type="gramEnd"/>
      <w:r w:rsidR="004C2AB9" w:rsidRPr="00FF1812">
        <w:rPr>
          <w:sz w:val="28"/>
          <w:szCs w:val="28"/>
        </w:rPr>
        <w:t xml:space="preserve"> правильностью их использования.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C2AB9" w:rsidRPr="00FF1812">
        <w:rPr>
          <w:sz w:val="28"/>
          <w:szCs w:val="28"/>
        </w:rPr>
        <w:t>При ведении санитарно-эпидемического надзора за погребением (захоронением) тел (останков) погибших осуществляются: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</w:t>
      </w:r>
      <w:proofErr w:type="gramStart"/>
      <w:r w:rsidRPr="00FF1812">
        <w:rPr>
          <w:sz w:val="28"/>
          <w:szCs w:val="28"/>
        </w:rPr>
        <w:t>контроль за</w:t>
      </w:r>
      <w:proofErr w:type="gramEnd"/>
      <w:r w:rsidRPr="00FF1812">
        <w:rPr>
          <w:sz w:val="28"/>
          <w:szCs w:val="28"/>
        </w:rPr>
        <w:t xml:space="preserve"> соблюдением санитарно-гигиенических и противоэпидемических требований при выборе места для братских могил и выполнением правил захоронения;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lastRenderedPageBreak/>
        <w:t>-</w:t>
      </w:r>
      <w:proofErr w:type="gramStart"/>
      <w:r w:rsidRPr="00FF1812">
        <w:rPr>
          <w:sz w:val="28"/>
          <w:szCs w:val="28"/>
        </w:rPr>
        <w:t>контроль за</w:t>
      </w:r>
      <w:proofErr w:type="gramEnd"/>
      <w:r w:rsidRPr="00FF1812">
        <w:rPr>
          <w:sz w:val="28"/>
          <w:szCs w:val="28"/>
        </w:rPr>
        <w:t xml:space="preserve"> проведением дезинфекционных мероприятий при захоронении тел (останков) погибших, а также проверки правильности закапывания опасных для здоровья населения материалов;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-</w:t>
      </w:r>
      <w:proofErr w:type="gramStart"/>
      <w:r w:rsidRPr="00FF1812">
        <w:rPr>
          <w:sz w:val="28"/>
          <w:szCs w:val="28"/>
        </w:rPr>
        <w:t>контроль за</w:t>
      </w:r>
      <w:proofErr w:type="gramEnd"/>
      <w:r w:rsidRPr="00FF1812">
        <w:rPr>
          <w:sz w:val="28"/>
          <w:szCs w:val="28"/>
        </w:rPr>
        <w:t xml:space="preserve"> наличием у личного состава подразделений, осуществляющих санитарную очистку очагов поражения и погребения (захоронения) тел, специальной одежды и за организацией его санитарной обработки, помывки.</w:t>
      </w:r>
    </w:p>
    <w:p w:rsidR="004C2AB9" w:rsidRPr="00FF1812" w:rsidRDefault="004C2AB9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1812">
        <w:rPr>
          <w:sz w:val="28"/>
          <w:szCs w:val="28"/>
        </w:rPr>
        <w:t>Перед началом работ проводится медицинский осмотр личного состава, в ходе которого выявляются больные, а также лица, имеющие выраженные физические и психические нарушения. Такие лица к проведению работ не допускаются.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2AB9" w:rsidRPr="00FF1812">
        <w:rPr>
          <w:sz w:val="28"/>
          <w:szCs w:val="28"/>
        </w:rPr>
        <w:t>В ходе проведения работ осуществляется дежурство врача (фельдшера) в непосредственной близости от места выполнения работ. Обеспечивается готовность санитарного транспорта.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2AB9" w:rsidRPr="00FF1812">
        <w:rPr>
          <w:sz w:val="28"/>
          <w:szCs w:val="28"/>
        </w:rPr>
        <w:t>По завершении работ обеспечивается проведение мероприятий по медицинской и психологической реабилитации личного состава в установленном порядке.</w:t>
      </w:r>
    </w:p>
    <w:p w:rsidR="004C2AB9" w:rsidRPr="00FF1812" w:rsidRDefault="0022395A" w:rsidP="004C2AB9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C2AB9" w:rsidRPr="00FF1812">
        <w:rPr>
          <w:sz w:val="28"/>
          <w:szCs w:val="28"/>
        </w:rPr>
        <w:t>Захоронение трупов погибших в военное время является одной из основных задач гражданской обороны и представляет собой комплекс мероприятий по санитарно-гигиеническому и противоэпидемическому обеспечению населения в районах военных действий. Комплекс проводимых работ заключается в очистке очагов массового поражения и срочном захоронении трупов погибших в соответствии требованиям нормативных документов и законодательных актов.</w:t>
      </w:r>
    </w:p>
    <w:p w:rsidR="004C2AB9" w:rsidRPr="0022395A" w:rsidRDefault="004C2AB9" w:rsidP="004C2AB9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2395A">
        <w:rPr>
          <w:b/>
          <w:sz w:val="28"/>
          <w:szCs w:val="28"/>
        </w:rPr>
        <w:t>9. Финансирование работ по организации</w:t>
      </w:r>
    </w:p>
    <w:p w:rsidR="004C2AB9" w:rsidRPr="0022395A" w:rsidRDefault="004C2AB9" w:rsidP="0022395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2395A">
        <w:rPr>
          <w:b/>
          <w:sz w:val="28"/>
          <w:szCs w:val="28"/>
        </w:rPr>
        <w:t>массового погребения</w:t>
      </w:r>
    </w:p>
    <w:p w:rsidR="0022395A" w:rsidRPr="00FF1812" w:rsidRDefault="0022395A" w:rsidP="00593E2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2AB9" w:rsidRPr="00FF1812">
        <w:rPr>
          <w:sz w:val="28"/>
          <w:szCs w:val="28"/>
        </w:rPr>
        <w:t>Финансирование работ по организации массового погребения в братских могилах и других захоронений жертв военных действий и крупномасштабных катастроф, а также финансирование содержания мест погребений, установка памятников, создание мемориалов будет осуществляться за счет средств федерального и местных</w:t>
      </w:r>
      <w:r w:rsidR="00593E25">
        <w:rPr>
          <w:sz w:val="28"/>
          <w:szCs w:val="28"/>
        </w:rPr>
        <w:t xml:space="preserve"> бюджетов.</w:t>
      </w:r>
    </w:p>
    <w:p w:rsidR="004C2AB9" w:rsidRPr="00FF1812" w:rsidRDefault="004C2AB9" w:rsidP="004C2AB9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1B10E4">
        <w:rPr>
          <w:rFonts w:ascii="Times New Roman" w:hAnsi="Times New Roman" w:cs="Times New Roman"/>
          <w:sz w:val="28"/>
          <w:szCs w:val="28"/>
        </w:rPr>
        <w:t xml:space="preserve">      </w:t>
      </w:r>
      <w:r w:rsidRPr="00FF1812">
        <w:rPr>
          <w:rFonts w:ascii="Times New Roman" w:hAnsi="Times New Roman" w:cs="Times New Roman"/>
          <w:sz w:val="28"/>
          <w:szCs w:val="28"/>
        </w:rPr>
        <w:t xml:space="preserve">   УТВЕРЖДЕНО</w:t>
      </w:r>
    </w:p>
    <w:p w:rsidR="004C2AB9" w:rsidRPr="00FF1812" w:rsidRDefault="004C2AB9" w:rsidP="001B10E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B10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1812">
        <w:rPr>
          <w:rFonts w:ascii="Times New Roman" w:hAnsi="Times New Roman" w:cs="Times New Roman"/>
          <w:sz w:val="28"/>
          <w:szCs w:val="28"/>
        </w:rPr>
        <w:t xml:space="preserve">   постановлением  администрации </w:t>
      </w:r>
    </w:p>
    <w:p w:rsidR="004C2AB9" w:rsidRPr="00FF1812" w:rsidRDefault="004C2AB9" w:rsidP="001B10E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МО Шумского сельского поселение</w:t>
      </w:r>
      <w:r w:rsidRPr="00FF1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2AB9" w:rsidRPr="00FF1812" w:rsidRDefault="0022395A" w:rsidP="001B10E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 11»  апреля 2022</w:t>
      </w:r>
      <w:r w:rsidR="004C2AB9" w:rsidRPr="00FF1812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69</w:t>
      </w:r>
    </w:p>
    <w:p w:rsidR="004C2AB9" w:rsidRPr="00FF1812" w:rsidRDefault="004C2AB9" w:rsidP="001B10E4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Приложение №</w:t>
      </w:r>
      <w:r w:rsidR="0022395A">
        <w:rPr>
          <w:rFonts w:ascii="Times New Roman" w:hAnsi="Times New Roman" w:cs="Times New Roman"/>
          <w:sz w:val="28"/>
          <w:szCs w:val="28"/>
        </w:rPr>
        <w:t xml:space="preserve"> </w:t>
      </w:r>
      <w:r w:rsidRPr="00FF1812">
        <w:rPr>
          <w:rFonts w:ascii="Times New Roman" w:hAnsi="Times New Roman" w:cs="Times New Roman"/>
          <w:sz w:val="28"/>
          <w:szCs w:val="28"/>
        </w:rPr>
        <w:t>2</w:t>
      </w:r>
    </w:p>
    <w:p w:rsidR="004C2AB9" w:rsidRPr="00FF1812" w:rsidRDefault="004C2AB9" w:rsidP="00E865D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похоронной комиссии</w:t>
      </w: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1812">
        <w:rPr>
          <w:rFonts w:ascii="Times New Roman" w:hAnsi="Times New Roman" w:cs="Times New Roman"/>
          <w:sz w:val="28"/>
          <w:szCs w:val="28"/>
        </w:rPr>
        <w:t>МО Шумское сельское поселение</w:t>
      </w: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F1812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</w:t>
      </w:r>
    </w:p>
    <w:p w:rsidR="004C2AB9" w:rsidRPr="00FF1812" w:rsidRDefault="0022395A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 Владимир Леонидович – глава</w:t>
      </w:r>
      <w:r w:rsidR="004C2AB9" w:rsidRPr="00FF181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F1812">
        <w:rPr>
          <w:rFonts w:ascii="Times New Roman" w:hAnsi="Times New Roman" w:cs="Times New Roman"/>
          <w:b/>
          <w:sz w:val="28"/>
          <w:szCs w:val="28"/>
        </w:rPr>
        <w:t>Зам. председателя комиссии</w:t>
      </w: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Черноглазов Валентин Эдуардович – директор МУП «Мгинская ПМК – 17»</w:t>
      </w: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C2AB9" w:rsidRPr="00FF1812" w:rsidRDefault="004C2AB9" w:rsidP="004C2AB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F1812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C2AB9" w:rsidRPr="00FF1812" w:rsidRDefault="0022395A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Доманова</w:t>
      </w:r>
      <w:r w:rsidR="004C2AB9" w:rsidRPr="00FF1812">
        <w:rPr>
          <w:b w:val="0"/>
          <w:sz w:val="28"/>
          <w:szCs w:val="28"/>
        </w:rPr>
        <w:t xml:space="preserve"> Анна Сергеевна–специалист администрации,  уполномоченный на решение задач в области ГО и ЧС;</w:t>
      </w:r>
    </w:p>
    <w:p w:rsidR="004C2AB9" w:rsidRPr="00FF1812" w:rsidRDefault="004C2AB9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 w:rsidRPr="00FF1812">
        <w:rPr>
          <w:b w:val="0"/>
          <w:sz w:val="28"/>
          <w:szCs w:val="28"/>
        </w:rPr>
        <w:t xml:space="preserve"> </w:t>
      </w:r>
    </w:p>
    <w:p w:rsidR="004C2AB9" w:rsidRPr="00FF1812" w:rsidRDefault="0022395A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Кочешвили</w:t>
      </w:r>
      <w:proofErr w:type="spellEnd"/>
      <w:r>
        <w:rPr>
          <w:b w:val="0"/>
          <w:sz w:val="28"/>
          <w:szCs w:val="28"/>
        </w:rPr>
        <w:t xml:space="preserve"> Дмитрий Александрович  </w:t>
      </w:r>
      <w:r w:rsidR="004C2AB9" w:rsidRPr="00FF1812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</w:t>
      </w:r>
      <w:r w:rsidR="004C2AB9" w:rsidRPr="00FF1812">
        <w:rPr>
          <w:b w:val="0"/>
          <w:sz w:val="28"/>
          <w:szCs w:val="28"/>
        </w:rPr>
        <w:t>директор МУП «Северное Сияние»</w:t>
      </w:r>
    </w:p>
    <w:p w:rsidR="004C2AB9" w:rsidRPr="00FF1812" w:rsidRDefault="004C2AB9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</w:p>
    <w:p w:rsidR="004C2AB9" w:rsidRPr="00FF1812" w:rsidRDefault="005778D0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Белявская Анжела Валентиновна</w:t>
      </w:r>
      <w:r w:rsidR="004C2AB9">
        <w:rPr>
          <w:b w:val="0"/>
          <w:sz w:val="28"/>
          <w:szCs w:val="28"/>
        </w:rPr>
        <w:t xml:space="preserve"> – заведующая Шумской</w:t>
      </w:r>
      <w:r w:rsidR="004C2AB9" w:rsidRPr="00FF1812">
        <w:rPr>
          <w:b w:val="0"/>
          <w:sz w:val="28"/>
          <w:szCs w:val="28"/>
        </w:rPr>
        <w:t xml:space="preserve"> врачебной амбулаторией;</w:t>
      </w:r>
    </w:p>
    <w:p w:rsidR="004C2AB9" w:rsidRPr="00FF1812" w:rsidRDefault="004C2AB9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</w:p>
    <w:p w:rsidR="004C2AB9" w:rsidRPr="00FF1812" w:rsidRDefault="0022395A" w:rsidP="004C2AB9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Кутепов</w:t>
      </w:r>
      <w:proofErr w:type="spellEnd"/>
      <w:r>
        <w:rPr>
          <w:b w:val="0"/>
          <w:sz w:val="28"/>
          <w:szCs w:val="28"/>
        </w:rPr>
        <w:t xml:space="preserve"> Геннадий Григорьевич  </w:t>
      </w:r>
      <w:r w:rsidR="004C2AB9" w:rsidRPr="00FF1812">
        <w:rPr>
          <w:b w:val="0"/>
          <w:sz w:val="28"/>
          <w:szCs w:val="28"/>
        </w:rPr>
        <w:t>– участковый оперуполномоченный</w:t>
      </w:r>
      <w:r w:rsidR="004C2AB9">
        <w:rPr>
          <w:b w:val="0"/>
          <w:sz w:val="28"/>
          <w:szCs w:val="28"/>
        </w:rPr>
        <w:t xml:space="preserve"> 110</w:t>
      </w:r>
      <w:r w:rsidR="004C2AB9" w:rsidRPr="00FF1812">
        <w:rPr>
          <w:b w:val="0"/>
          <w:sz w:val="28"/>
          <w:szCs w:val="28"/>
        </w:rPr>
        <w:t xml:space="preserve"> отделения полиции.</w:t>
      </w:r>
    </w:p>
    <w:p w:rsidR="004C2AB9" w:rsidRPr="00FF1812" w:rsidRDefault="004C2AB9" w:rsidP="004C2AB9">
      <w:pPr>
        <w:pStyle w:val="ConsPlusTitle"/>
        <w:widowControl/>
        <w:spacing w:line="360" w:lineRule="auto"/>
        <w:jc w:val="both"/>
        <w:rPr>
          <w:sz w:val="28"/>
          <w:szCs w:val="28"/>
        </w:rPr>
      </w:pPr>
    </w:p>
    <w:p w:rsidR="004C2AB9" w:rsidRPr="00FF1812" w:rsidRDefault="004C2AB9" w:rsidP="004C2A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266" w:rsidRDefault="00FF3266"/>
    <w:sectPr w:rsidR="00FF3266" w:rsidSect="0000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C2AB9"/>
    <w:rsid w:val="000D1772"/>
    <w:rsid w:val="001B10E4"/>
    <w:rsid w:val="001D6C93"/>
    <w:rsid w:val="0022395A"/>
    <w:rsid w:val="00417D90"/>
    <w:rsid w:val="004C2AB9"/>
    <w:rsid w:val="00554E7F"/>
    <w:rsid w:val="005778D0"/>
    <w:rsid w:val="00593E25"/>
    <w:rsid w:val="00620DF0"/>
    <w:rsid w:val="006B0AB9"/>
    <w:rsid w:val="00735B84"/>
    <w:rsid w:val="007568CF"/>
    <w:rsid w:val="007A4754"/>
    <w:rsid w:val="00804045"/>
    <w:rsid w:val="008D4BBF"/>
    <w:rsid w:val="00A10162"/>
    <w:rsid w:val="00BE6E0D"/>
    <w:rsid w:val="00CA03A8"/>
    <w:rsid w:val="00E66F98"/>
    <w:rsid w:val="00E83A3B"/>
    <w:rsid w:val="00E865DF"/>
    <w:rsid w:val="00FF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F0"/>
  </w:style>
  <w:style w:type="paragraph" w:styleId="1">
    <w:name w:val="heading 1"/>
    <w:basedOn w:val="a"/>
    <w:next w:val="a"/>
    <w:link w:val="10"/>
    <w:uiPriority w:val="99"/>
    <w:qFormat/>
    <w:rsid w:val="004C2A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2AB9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ConsPlusTitle">
    <w:name w:val="ConsPlusTitle"/>
    <w:uiPriority w:val="99"/>
    <w:rsid w:val="004C2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4C2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4C2AB9"/>
    <w:pPr>
      <w:spacing w:after="120"/>
      <w:ind w:left="283"/>
    </w:pPr>
    <w:rPr>
      <w:rFonts w:ascii="Calibri" w:eastAsia="Times New Roman" w:hAnsi="Calibri" w:cs="Calibr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4C2AB9"/>
    <w:rPr>
      <w:rFonts w:ascii="Calibri" w:eastAsia="Times New Roman" w:hAnsi="Calibri" w:cs="Calibri"/>
      <w:lang w:eastAsia="en-US"/>
    </w:rPr>
  </w:style>
  <w:style w:type="paragraph" w:styleId="a5">
    <w:name w:val="Normal (Web)"/>
    <w:basedOn w:val="a"/>
    <w:uiPriority w:val="99"/>
    <w:rsid w:val="004C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4C2A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7">
    <w:name w:val="Название Знак"/>
    <w:basedOn w:val="a0"/>
    <w:link w:val="a6"/>
    <w:uiPriority w:val="99"/>
    <w:rsid w:val="004C2AB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8">
    <w:name w:val="Subtitle"/>
    <w:basedOn w:val="a"/>
    <w:link w:val="a9"/>
    <w:uiPriority w:val="99"/>
    <w:qFormat/>
    <w:rsid w:val="004C2AB9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4C2AB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14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2022-04-13T11:50:00Z</cp:lastPrinted>
  <dcterms:created xsi:type="dcterms:W3CDTF">2022-04-11T13:47:00Z</dcterms:created>
  <dcterms:modified xsi:type="dcterms:W3CDTF">2022-04-13T11:59:00Z</dcterms:modified>
</cp:coreProperties>
</file>