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08" w:rsidRDefault="000B0008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008" w:rsidRDefault="00266454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-520065</wp:posOffset>
            </wp:positionV>
            <wp:extent cx="838200" cy="1019175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454" w:rsidRPr="008B655D" w:rsidRDefault="009D062B" w:rsidP="000B0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266454" w:rsidRPr="008B65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00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6454" w:rsidRPr="008B655D" w:rsidRDefault="00266454" w:rsidP="008B655D">
      <w:pPr>
        <w:pStyle w:val="aa"/>
        <w:ind w:left="709" w:hanging="709"/>
        <w:rPr>
          <w:sz w:val="28"/>
          <w:szCs w:val="28"/>
        </w:rPr>
      </w:pPr>
      <w:r w:rsidRPr="008B655D">
        <w:rPr>
          <w:sz w:val="28"/>
          <w:szCs w:val="28"/>
        </w:rPr>
        <w:t>АДМИНИСТРАЦИЯ МУНИЦИПАЛЬНОГО ОБРАЗОВАНИЯ</w:t>
      </w:r>
    </w:p>
    <w:p w:rsidR="00266454" w:rsidRPr="008B655D" w:rsidRDefault="00266454" w:rsidP="008B65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</w:p>
    <w:p w:rsidR="00983B62" w:rsidRPr="008B655D" w:rsidRDefault="00266454" w:rsidP="008B655D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КИРОВСКОГО МУНИЦИПАЛЬНОГО РАЙОНА</w:t>
      </w:r>
    </w:p>
    <w:p w:rsidR="00266454" w:rsidRDefault="00266454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ЛЕНИНГРАДСКОЙ ОБЛАСТИ</w:t>
      </w:r>
    </w:p>
    <w:p w:rsidR="000B0008" w:rsidRPr="000B0008" w:rsidRDefault="000B0008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</w:p>
    <w:p w:rsidR="000B0008" w:rsidRPr="000B0008" w:rsidRDefault="000B0008" w:rsidP="000B0008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0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266454" w:rsidRPr="000B00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66454" w:rsidRPr="000B00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62B" w:rsidRPr="008B655D" w:rsidRDefault="000B0008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32017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A79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3B62" w:rsidRPr="008B655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9D062B" w:rsidRPr="008B655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D49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017">
        <w:rPr>
          <w:rFonts w:ascii="Times New Roman" w:hAnsi="Times New Roman" w:cs="Times New Roman"/>
          <w:b/>
          <w:bCs/>
          <w:sz w:val="28"/>
          <w:szCs w:val="28"/>
        </w:rPr>
        <w:t>266</w:t>
      </w:r>
    </w:p>
    <w:p w:rsidR="005D1C5D" w:rsidRPr="00432017" w:rsidRDefault="00432017" w:rsidP="00432017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4320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общих требований к внешнему виду и оформлению ярмарок, проводимых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Шумское сельское</w:t>
      </w:r>
      <w:r w:rsidRPr="004320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поселение Кировского муниципального района Ленинградской области</w:t>
      </w:r>
    </w:p>
    <w:p w:rsidR="00EB62A0" w:rsidRPr="005604D1" w:rsidRDefault="00432017" w:rsidP="00432017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2.3 Порядка организации ярмарок и продажи товаров на них на территории Ленинградской области, утвержденного постановлением Правительством Ленинградской области от 29.05.2007 г. № 120, распоряжением Комитета по развитию малого, среднего бизнеса и потребительского ранка Ленинградской области от 21.10.2022 г. № 287-р</w:t>
      </w:r>
      <w:r w:rsidR="00CA7929" w:rsidRPr="005604D1">
        <w:rPr>
          <w:sz w:val="28"/>
          <w:szCs w:val="28"/>
        </w:rPr>
        <w:t xml:space="preserve">, </w:t>
      </w:r>
      <w:r w:rsidR="00CA7929" w:rsidRPr="005604D1">
        <w:rPr>
          <w:b/>
          <w:sz w:val="28"/>
          <w:szCs w:val="28"/>
        </w:rPr>
        <w:t>постановляю</w:t>
      </w:r>
      <w:r w:rsidR="00CA7929" w:rsidRPr="005604D1">
        <w:rPr>
          <w:sz w:val="28"/>
          <w:szCs w:val="28"/>
        </w:rPr>
        <w:t>:</w:t>
      </w:r>
    </w:p>
    <w:p w:rsidR="00432017" w:rsidRDefault="00432017" w:rsidP="00432017">
      <w:pPr>
        <w:pStyle w:val="22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общие требования к внешнему виду и оформлению ярмарок, проводимых на территории МО </w:t>
      </w:r>
      <w:r>
        <w:rPr>
          <w:sz w:val="28"/>
          <w:szCs w:val="28"/>
          <w:lang w:eastAsia="en-US"/>
        </w:rPr>
        <w:t>Шумское сельское поселение</w:t>
      </w:r>
      <w:r>
        <w:rPr>
          <w:sz w:val="28"/>
          <w:szCs w:val="28"/>
        </w:rPr>
        <w:t xml:space="preserve"> согласно приложению, к настоящему постановлению.</w:t>
      </w:r>
    </w:p>
    <w:p w:rsidR="001D2D15" w:rsidRPr="008B655D" w:rsidRDefault="00113564" w:rsidP="008B655D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официально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 опубликовани</w:t>
      </w:r>
      <w:r w:rsidR="008653E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в газете </w:t>
      </w:r>
      <w:r w:rsidR="00DD49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Вестник МО Шумское сельское поселение</w:t>
      </w:r>
      <w:r w:rsidR="00DD49B3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образования  Ленинградской области»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и размещения на сайте администрации по адресу: </w:t>
      </w:r>
      <w:hyperlink r:id="rId9" w:history="1">
        <w:r w:rsidR="00FD1C07" w:rsidRPr="00D90B3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http://шумское.рф/</w:t>
        </w:r>
      </w:hyperlink>
      <w:proofErr w:type="gramStart"/>
      <w:r w:rsidR="00FD1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49B3" w:rsidRDefault="00DD49B3" w:rsidP="008B655D">
      <w:pPr>
        <w:pStyle w:val="a9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</w:t>
      </w:r>
      <w:r w:rsidR="00432017">
        <w:rPr>
          <w:rFonts w:ascii="Times New Roman" w:eastAsia="Times New Roman" w:hAnsi="Times New Roman" w:cs="Times New Roman"/>
          <w:sz w:val="28"/>
          <w:szCs w:val="28"/>
        </w:rPr>
        <w:t>у со дня его официального опубликования.</w:t>
      </w:r>
    </w:p>
    <w:p w:rsidR="009D062B" w:rsidRDefault="009D062B" w:rsidP="008B655D">
      <w:pPr>
        <w:pStyle w:val="a9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65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D1C5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5D1C5D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C5D" w:rsidRPr="008B655D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08" w:rsidRDefault="001D2D15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 w:rsidR="000B00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>Ульянов</w:t>
      </w: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017" w:rsidRDefault="00432017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017" w:rsidRDefault="00432017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017" w:rsidRPr="00432017" w:rsidRDefault="00673B5C" w:rsidP="00432017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9B3">
        <w:rPr>
          <w:rFonts w:ascii="Times New Roman" w:hAnsi="Times New Roman" w:cs="Times New Roman"/>
        </w:rPr>
        <w:t>Разослано: дело, прокуратура КМР</w:t>
      </w:r>
      <w:r w:rsidR="00DD49B3" w:rsidRPr="00DD49B3">
        <w:rPr>
          <w:rFonts w:ascii="Times New Roman" w:hAnsi="Times New Roman" w:cs="Times New Roman"/>
        </w:rPr>
        <w:t xml:space="preserve">, Газета «Вестник МО Шумское сельское поселение» сайт </w:t>
      </w:r>
      <w:r w:rsidR="009D062B" w:rsidRPr="008B65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32017" w:rsidRDefault="00432017" w:rsidP="00432017">
      <w:pPr>
        <w:pStyle w:val="42"/>
        <w:shd w:val="clear" w:color="auto" w:fill="auto"/>
        <w:spacing w:line="240" w:lineRule="auto"/>
        <w:rPr>
          <w:sz w:val="20"/>
          <w:szCs w:val="20"/>
        </w:rPr>
      </w:pPr>
    </w:p>
    <w:p w:rsidR="00432017" w:rsidRDefault="00432017" w:rsidP="00432017">
      <w:pPr>
        <w:pStyle w:val="42"/>
        <w:shd w:val="clear" w:color="auto" w:fill="auto"/>
        <w:spacing w:line="240" w:lineRule="auto"/>
        <w:rPr>
          <w:sz w:val="20"/>
          <w:szCs w:val="20"/>
        </w:rPr>
      </w:pPr>
    </w:p>
    <w:p w:rsidR="00432017" w:rsidRDefault="00432017" w:rsidP="00432017">
      <w:pPr>
        <w:pStyle w:val="42"/>
        <w:shd w:val="clear" w:color="auto" w:fill="auto"/>
        <w:spacing w:line="240" w:lineRule="auto"/>
        <w:rPr>
          <w:sz w:val="20"/>
          <w:szCs w:val="20"/>
        </w:rPr>
      </w:pPr>
    </w:p>
    <w:p w:rsidR="00432017" w:rsidRDefault="00432017" w:rsidP="00432017">
      <w:pPr>
        <w:pStyle w:val="42"/>
        <w:shd w:val="clear" w:color="auto" w:fill="auto"/>
        <w:spacing w:line="240" w:lineRule="auto"/>
        <w:jc w:val="right"/>
      </w:pPr>
      <w:r>
        <w:t>Приложение № 1</w:t>
      </w:r>
    </w:p>
    <w:p w:rsidR="00432017" w:rsidRDefault="00432017" w:rsidP="00432017">
      <w:pPr>
        <w:pStyle w:val="42"/>
        <w:shd w:val="clear" w:color="auto" w:fill="auto"/>
        <w:spacing w:line="240" w:lineRule="auto"/>
        <w:jc w:val="right"/>
      </w:pPr>
      <w:r>
        <w:t xml:space="preserve">к постановлению администрации </w:t>
      </w:r>
      <w:r>
        <w:br/>
        <w:t xml:space="preserve">Шумского сельского поселения </w:t>
      </w:r>
      <w:r>
        <w:br/>
        <w:t xml:space="preserve">Кировского муниципального района </w:t>
      </w:r>
      <w:r>
        <w:br/>
        <w:t>Ленинградской области</w:t>
      </w:r>
      <w:r>
        <w:br/>
        <w:t xml:space="preserve">от  </w:t>
      </w:r>
      <w:r>
        <w:rPr>
          <w:lang w:eastAsia="en-US"/>
        </w:rPr>
        <w:t xml:space="preserve">17 ноября </w:t>
      </w:r>
      <w:r>
        <w:t xml:space="preserve">2022 № 266 </w:t>
      </w:r>
    </w:p>
    <w:p w:rsidR="00432017" w:rsidRDefault="00432017" w:rsidP="00432017">
      <w:pPr>
        <w:pStyle w:val="42"/>
        <w:shd w:val="clear" w:color="auto" w:fill="auto"/>
        <w:spacing w:line="240" w:lineRule="auto"/>
        <w:jc w:val="right"/>
      </w:pPr>
    </w:p>
    <w:p w:rsidR="00432017" w:rsidRDefault="00432017" w:rsidP="00432017">
      <w:pPr>
        <w:pStyle w:val="42"/>
        <w:shd w:val="clear" w:color="auto" w:fill="auto"/>
        <w:spacing w:line="240" w:lineRule="auto"/>
        <w:jc w:val="right"/>
      </w:pPr>
    </w:p>
    <w:p w:rsidR="00432017" w:rsidRDefault="00432017" w:rsidP="00432017">
      <w:pPr>
        <w:pStyle w:val="23"/>
        <w:shd w:val="clear" w:color="auto" w:fill="auto"/>
        <w:spacing w:before="0"/>
        <w:ind w:left="567" w:right="460"/>
        <w:jc w:val="both"/>
      </w:pPr>
      <w:r>
        <w:t xml:space="preserve">Общие требования к внешнему виду и оформлению ярмарок, проводимых на территории </w:t>
      </w:r>
      <w:r>
        <w:rPr>
          <w:color w:val="auto"/>
          <w:szCs w:val="22"/>
        </w:rPr>
        <w:t>муниципального образования Шумское сельское поселение Кировского муниципального района Ленинградской области</w:t>
      </w:r>
    </w:p>
    <w:p w:rsidR="00432017" w:rsidRDefault="00432017" w:rsidP="00432017">
      <w:pPr>
        <w:pStyle w:val="23"/>
        <w:shd w:val="clear" w:color="auto" w:fill="auto"/>
        <w:spacing w:before="0"/>
        <w:ind w:left="567" w:right="460"/>
        <w:jc w:val="both"/>
      </w:pPr>
    </w:p>
    <w:p w:rsidR="00432017" w:rsidRDefault="00432017" w:rsidP="00432017">
      <w:pPr>
        <w:pStyle w:val="23"/>
        <w:shd w:val="clear" w:color="auto" w:fill="auto"/>
        <w:spacing w:before="0" w:after="254" w:line="260" w:lineRule="exact"/>
        <w:ind w:left="567" w:right="460"/>
      </w:pPr>
      <w:bookmarkStart w:id="0" w:name="bookmark2"/>
      <w:r>
        <w:t>1. Общие положения</w:t>
      </w:r>
      <w:bookmarkEnd w:id="0"/>
    </w:p>
    <w:p w:rsidR="00432017" w:rsidRDefault="00432017" w:rsidP="00432017">
      <w:pPr>
        <w:pStyle w:val="22"/>
        <w:shd w:val="clear" w:color="auto" w:fill="auto"/>
        <w:tabs>
          <w:tab w:val="left" w:pos="-284"/>
        </w:tabs>
        <w:spacing w:after="0" w:line="307" w:lineRule="exact"/>
        <w:ind w:left="567" w:right="160"/>
        <w:jc w:val="both"/>
      </w:pPr>
      <w:r>
        <w:tab/>
      </w:r>
      <w:r>
        <w:tab/>
      </w:r>
      <w:proofErr w:type="gramStart"/>
      <w:r>
        <w:t xml:space="preserve">Настоящие общие требования к внешнему виду и оформлению ярмарок, проводимых на территории МО </w:t>
      </w:r>
      <w:r>
        <w:rPr>
          <w:lang w:eastAsia="en-US"/>
        </w:rPr>
        <w:t xml:space="preserve">Шумское сельское поселение </w:t>
      </w:r>
      <w:r>
        <w:t>разработаны во исполнение требований Порядка организации ярмарок и продажи товаров на них на территории Ленинградской области, утвержденного постановлением Правительства Ленинградской области от 29.05.2007 № 120 «Об организации розничных рынков и ярмарок на территории Ленинградской области», Областного закона Ленинградской области от 02.07.2003 № 47-оз «Об административных правонарушениях</w:t>
      </w:r>
      <w:proofErr w:type="gramEnd"/>
      <w:r>
        <w:t>» и в целях:</w:t>
      </w:r>
    </w:p>
    <w:p w:rsidR="00432017" w:rsidRDefault="00432017" w:rsidP="00432017">
      <w:pPr>
        <w:pStyle w:val="22"/>
        <w:shd w:val="clear" w:color="auto" w:fill="auto"/>
        <w:tabs>
          <w:tab w:val="left" w:pos="6523"/>
          <w:tab w:val="left" w:pos="8565"/>
        </w:tabs>
        <w:spacing w:after="0" w:line="307" w:lineRule="exact"/>
        <w:ind w:left="567"/>
        <w:jc w:val="both"/>
      </w:pPr>
      <w:r>
        <w:t>формирования унифицированного подхода к внешнему виду и оформлению ярмарок, проводимых на территории Ленинградской области, в том числе в части размещения и оборудования мест для продажи товаров (выполнения работ, оказания услуг) и мест общего пользования на ярмарках, информационно-рекламного оформления, в том числе обеспечения сопутствующих мероприятий;</w:t>
      </w:r>
    </w:p>
    <w:p w:rsidR="00432017" w:rsidRDefault="00432017" w:rsidP="00432017">
      <w:pPr>
        <w:pStyle w:val="22"/>
        <w:shd w:val="clear" w:color="auto" w:fill="auto"/>
        <w:spacing w:after="0" w:line="307" w:lineRule="exact"/>
        <w:ind w:left="567" w:right="160"/>
        <w:jc w:val="both"/>
      </w:pPr>
      <w:r>
        <w:t>повышения престижа и популярности ярмарочных мероприятий у жителей и гостей Ленинградской области;</w:t>
      </w:r>
    </w:p>
    <w:p w:rsidR="00432017" w:rsidRDefault="00432017" w:rsidP="00432017">
      <w:pPr>
        <w:pStyle w:val="22"/>
        <w:shd w:val="clear" w:color="auto" w:fill="auto"/>
        <w:spacing w:after="0" w:line="307" w:lineRule="exact"/>
        <w:ind w:left="567" w:right="160"/>
        <w:jc w:val="both"/>
      </w:pPr>
      <w:r>
        <w:t>обеспечения комплексного (концептуального) подхода при организации ярмарочной торговли в Ленинградской области;</w:t>
      </w:r>
    </w:p>
    <w:p w:rsidR="00432017" w:rsidRDefault="00432017" w:rsidP="00432017">
      <w:pPr>
        <w:pStyle w:val="22"/>
        <w:shd w:val="clear" w:color="auto" w:fill="auto"/>
        <w:spacing w:after="0" w:line="307" w:lineRule="exact"/>
        <w:ind w:left="567" w:right="160"/>
        <w:jc w:val="both"/>
      </w:pPr>
      <w:r>
        <w:t>формирование общих принципов благоустройства территорий ярмарочных площадок в муниципальных образованиях Ленинградской области.</w:t>
      </w:r>
    </w:p>
    <w:p w:rsidR="00432017" w:rsidRDefault="00432017" w:rsidP="00432017">
      <w:pPr>
        <w:pStyle w:val="23"/>
        <w:shd w:val="clear" w:color="auto" w:fill="auto"/>
        <w:spacing w:before="0" w:line="260" w:lineRule="exact"/>
        <w:ind w:left="567" w:right="460"/>
        <w:jc w:val="both"/>
      </w:pPr>
    </w:p>
    <w:p w:rsidR="00432017" w:rsidRDefault="00432017" w:rsidP="00432017">
      <w:pPr>
        <w:pStyle w:val="23"/>
        <w:shd w:val="clear" w:color="auto" w:fill="auto"/>
        <w:spacing w:before="0" w:line="260" w:lineRule="exact"/>
        <w:ind w:left="567" w:right="460"/>
        <w:jc w:val="both"/>
      </w:pPr>
      <w:bookmarkStart w:id="1" w:name="bookmark3"/>
      <w:r>
        <w:t>2. Мероприятия по установлению</w:t>
      </w:r>
      <w:bookmarkEnd w:id="1"/>
      <w:r>
        <w:t xml:space="preserve"> </w:t>
      </w:r>
      <w:bookmarkStart w:id="2" w:name="bookmark4"/>
      <w:r>
        <w:t>общих (рамочных) требований к внешнему виду и оформлению ярмарок</w:t>
      </w:r>
      <w:r>
        <w:br/>
        <w:t xml:space="preserve">на территории </w:t>
      </w:r>
      <w:bookmarkEnd w:id="2"/>
      <w:r>
        <w:t>муниципального образования Шумское сельское  поселение Кировского муниципального района Ленинградской области</w:t>
      </w:r>
    </w:p>
    <w:p w:rsidR="00432017" w:rsidRDefault="00432017" w:rsidP="00432017">
      <w:pPr>
        <w:pStyle w:val="22"/>
        <w:shd w:val="clear" w:color="auto" w:fill="auto"/>
        <w:spacing w:after="0" w:line="312" w:lineRule="exact"/>
        <w:ind w:left="567" w:right="160"/>
        <w:jc w:val="both"/>
      </w:pPr>
      <w:r>
        <w:t>1.  Общие (рамочные) требования к внешнему виду и оформлению ярмарок включают в себя:</w:t>
      </w:r>
    </w:p>
    <w:p w:rsidR="00432017" w:rsidRDefault="00432017" w:rsidP="00432017">
      <w:pPr>
        <w:pStyle w:val="22"/>
        <w:shd w:val="clear" w:color="auto" w:fill="auto"/>
        <w:spacing w:after="0" w:line="326" w:lineRule="exact"/>
        <w:ind w:left="567" w:right="160"/>
        <w:jc w:val="both"/>
      </w:pPr>
      <w:r>
        <w:t>требования к оборудованию мест для продажи товаров (выполнения работ, оказания услуг); требования к информационному обеспечению проведения ярмарки.</w:t>
      </w:r>
    </w:p>
    <w:p w:rsidR="00432017" w:rsidRDefault="00432017" w:rsidP="00432017">
      <w:pPr>
        <w:ind w:left="567"/>
        <w:jc w:val="both"/>
      </w:pP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296" w:line="307" w:lineRule="exact"/>
        <w:ind w:left="999" w:right="77"/>
        <w:jc w:val="both"/>
      </w:pPr>
      <w:r>
        <w:t>2. Соблюдение общих (рамочных) требований к внешнему виду</w:t>
      </w:r>
      <w:r>
        <w:br/>
        <w:t>и оформлению ярмарки обеспечивается организатором ярмарки. За несоблюдение</w:t>
      </w:r>
      <w:r>
        <w:br/>
        <w:t>установленных общих (рамочных) требований к внешнему виду</w:t>
      </w:r>
      <w:r>
        <w:br/>
        <w:t>и оформлению ярмарки организатор ярмарки может быть привлечен</w:t>
      </w:r>
      <w:r>
        <w:br/>
        <w:t>к административной ответственности, предусмотренной законодательством</w:t>
      </w:r>
      <w:r>
        <w:br/>
        <w:t>Ленинградской области.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296" w:line="307" w:lineRule="exact"/>
        <w:ind w:left="999" w:right="77"/>
        <w:jc w:val="both"/>
      </w:pPr>
    </w:p>
    <w:p w:rsidR="00432017" w:rsidRDefault="00432017" w:rsidP="00432017">
      <w:pPr>
        <w:pStyle w:val="23"/>
        <w:shd w:val="clear" w:color="auto" w:fill="auto"/>
        <w:spacing w:before="0" w:after="304"/>
        <w:ind w:left="567" w:right="940"/>
        <w:jc w:val="both"/>
      </w:pPr>
      <w:bookmarkStart w:id="3" w:name="bookmark5"/>
      <w:r>
        <w:lastRenderedPageBreak/>
        <w:t>3. Оборудование мест для продажи товаров</w:t>
      </w:r>
      <w:r>
        <w:br/>
        <w:t>(выполнения работ, оказания услуг)</w:t>
      </w:r>
      <w:bookmarkEnd w:id="3"/>
    </w:p>
    <w:p w:rsidR="00432017" w:rsidRDefault="00432017" w:rsidP="00432017">
      <w:pPr>
        <w:pStyle w:val="22"/>
        <w:numPr>
          <w:ilvl w:val="0"/>
          <w:numId w:val="12"/>
        </w:numPr>
        <w:shd w:val="clear" w:color="auto" w:fill="auto"/>
        <w:tabs>
          <w:tab w:val="left" w:pos="1701"/>
        </w:tabs>
        <w:spacing w:after="0" w:line="307" w:lineRule="exact"/>
        <w:ind w:left="567" w:right="77" w:firstLine="680"/>
        <w:jc w:val="both"/>
      </w:pPr>
      <w:r>
        <w:t>Оформление ярмарок должно осуществляться в единой стилистической</w:t>
      </w:r>
      <w:r>
        <w:br/>
        <w:t xml:space="preserve">концепции, в том числе с использованием </w:t>
      </w:r>
      <w:proofErr w:type="spellStart"/>
      <w:r>
        <w:t>брендированного</w:t>
      </w:r>
      <w:proofErr w:type="spellEnd"/>
      <w:r>
        <w:t xml:space="preserve"> фирменного стиля.</w:t>
      </w:r>
    </w:p>
    <w:p w:rsidR="00432017" w:rsidRDefault="00432017" w:rsidP="00432017">
      <w:pPr>
        <w:pStyle w:val="22"/>
        <w:numPr>
          <w:ilvl w:val="0"/>
          <w:numId w:val="12"/>
        </w:numPr>
        <w:shd w:val="clear" w:color="auto" w:fill="auto"/>
        <w:tabs>
          <w:tab w:val="left" w:pos="1701"/>
        </w:tabs>
        <w:spacing w:after="0" w:line="307" w:lineRule="exact"/>
        <w:ind w:left="567" w:right="77" w:firstLine="680"/>
        <w:jc w:val="both"/>
      </w:pPr>
      <w:r>
        <w:t>Места для продажи товаров (выполнения работ, оказания услуг) (далее -</w:t>
      </w:r>
      <w:r>
        <w:br/>
        <w:t>торговые места) должны размещаться в соответствии со схемой размещения торговых</w:t>
      </w:r>
      <w:r>
        <w:br/>
        <w:t>мест на ярмарке. На торговых местах должны использоваться следующие виды оборудования:</w:t>
      </w:r>
    </w:p>
    <w:p w:rsidR="00432017" w:rsidRDefault="00432017" w:rsidP="00432017">
      <w:pPr>
        <w:pStyle w:val="22"/>
        <w:numPr>
          <w:ilvl w:val="0"/>
          <w:numId w:val="13"/>
        </w:numPr>
        <w:shd w:val="clear" w:color="auto" w:fill="auto"/>
        <w:tabs>
          <w:tab w:val="left" w:pos="1701"/>
        </w:tabs>
        <w:spacing w:after="0" w:line="307" w:lineRule="exact"/>
        <w:ind w:left="567" w:right="77" w:firstLine="680"/>
        <w:jc w:val="both"/>
      </w:pPr>
      <w:proofErr w:type="spellStart"/>
      <w:r>
        <w:t>легковозводимые</w:t>
      </w:r>
      <w:proofErr w:type="spellEnd"/>
      <w:r>
        <w:t xml:space="preserve"> сборно-разборные конструкции (торговые палатки)</w:t>
      </w:r>
      <w:r>
        <w:br/>
        <w:t>единого цветового решения. Торговая палатка, а также прилегающая к ней</w:t>
      </w:r>
      <w:r>
        <w:br/>
        <w:t>территория должны содержаться в чистоте.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0" w:line="307" w:lineRule="exact"/>
        <w:ind w:left="567" w:right="77" w:firstLine="680"/>
        <w:jc w:val="both"/>
      </w:pPr>
      <w:r>
        <w:t>Требования к торговым палаткам: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78"/>
        </w:tabs>
        <w:spacing w:after="0" w:line="307" w:lineRule="exact"/>
        <w:ind w:left="567" w:right="77" w:firstLine="680"/>
        <w:jc w:val="both"/>
      </w:pPr>
      <w:r>
        <w:t>габариты исходного модуля: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0" w:line="307" w:lineRule="exact"/>
        <w:ind w:left="567" w:right="6160"/>
        <w:jc w:val="both"/>
      </w:pPr>
      <w:r>
        <w:t>глубина - не более 2 м;</w:t>
      </w:r>
      <w:r>
        <w:br/>
        <w:t>ширина - не более 2,5 м;</w:t>
      </w:r>
      <w:r>
        <w:br/>
        <w:t>высота - не более 3,0 м;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98"/>
        </w:tabs>
        <w:spacing w:after="0" w:line="307" w:lineRule="exact"/>
        <w:ind w:left="567" w:right="77" w:firstLine="680"/>
        <w:jc w:val="both"/>
      </w:pPr>
      <w:r>
        <w:t>место для выкладки товаров (прилавок) торговой палатки должно располагаться на высоте не более 1,1 м от уровня земли;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94"/>
        </w:tabs>
        <w:spacing w:after="0" w:line="307" w:lineRule="exact"/>
        <w:ind w:left="567" w:right="77" w:firstLine="680"/>
        <w:jc w:val="both"/>
      </w:pPr>
      <w:r>
        <w:t>кровля палатки должна быть односкатной (с минимальным уклоном 5%</w:t>
      </w:r>
      <w:r>
        <w:br/>
        <w:t>в сторону задней стенки) или двускатной;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98"/>
        </w:tabs>
        <w:spacing w:after="0" w:line="307" w:lineRule="exact"/>
        <w:ind w:left="567" w:right="77" w:firstLine="680"/>
        <w:jc w:val="both"/>
      </w:pPr>
      <w:r>
        <w:t>допустимо размещение вывески (информационной конструкции с указанием</w:t>
      </w:r>
      <w:r>
        <w:br/>
        <w:t>наименования хозяйствующего субъекта и (или) торгового объекта, категории</w:t>
      </w:r>
      <w:r>
        <w:br/>
        <w:t>товара, рода выполняемых работ, типа оказываемых услуг и т.п.). В случае</w:t>
      </w:r>
      <w:r>
        <w:br/>
        <w:t>размещения нижняя граница вывески должна находиться на высоте не менее 2,3 м;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94"/>
        </w:tabs>
        <w:spacing w:after="0" w:line="307" w:lineRule="exact"/>
        <w:ind w:left="567" w:right="77" w:firstLine="680"/>
        <w:jc w:val="both"/>
      </w:pPr>
      <w:r>
        <w:t>допускается установка торговых палаток группами, не более 20 штук, при</w:t>
      </w:r>
      <w:r>
        <w:br/>
        <w:t>этом общая их общая площадь не должна превышать 160 кв</w:t>
      </w:r>
      <w:proofErr w:type="gramStart"/>
      <w:r>
        <w:t>.м</w:t>
      </w:r>
      <w:proofErr w:type="gramEnd"/>
      <w:r>
        <w:t>;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78"/>
        </w:tabs>
        <w:spacing w:after="0" w:line="307" w:lineRule="exact"/>
        <w:ind w:left="567" w:right="77" w:firstLine="680"/>
        <w:jc w:val="both"/>
      </w:pPr>
      <w:r>
        <w:t>расстояние между группами торговых палаток должно быть не менее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0" w:line="307" w:lineRule="exact"/>
        <w:ind w:left="567"/>
        <w:jc w:val="both"/>
      </w:pPr>
      <w:r>
        <w:t>1,4 м.</w:t>
      </w:r>
    </w:p>
    <w:p w:rsidR="00432017" w:rsidRDefault="00432017" w:rsidP="00432017">
      <w:pPr>
        <w:pStyle w:val="22"/>
        <w:numPr>
          <w:ilvl w:val="0"/>
          <w:numId w:val="13"/>
        </w:numPr>
        <w:shd w:val="clear" w:color="auto" w:fill="auto"/>
        <w:tabs>
          <w:tab w:val="left" w:pos="1701"/>
        </w:tabs>
        <w:spacing w:after="0" w:line="307" w:lineRule="exact"/>
        <w:ind w:left="567" w:right="77" w:firstLine="680"/>
        <w:jc w:val="both"/>
      </w:pPr>
      <w:proofErr w:type="gramStart"/>
      <w:r>
        <w:t>передвижные (мобильные) нестационарные торговые объекты (торговые</w:t>
      </w:r>
      <w:r>
        <w:br/>
        <w:t>автофургоны, автолавки, прицепы, полуприцепы), передвижные средства торговли,</w:t>
      </w:r>
      <w:proofErr w:type="gramEnd"/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0" w:line="307" w:lineRule="exact"/>
        <w:ind w:left="567" w:right="533"/>
        <w:jc w:val="both"/>
      </w:pPr>
      <w:r>
        <w:t>а также прилегающая к ним территория должны содержаться в чистоте.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0" w:line="307" w:lineRule="exact"/>
        <w:ind w:left="567" w:right="533" w:firstLine="680"/>
        <w:jc w:val="both"/>
      </w:pPr>
      <w:r>
        <w:t>Требования к передвижным средствам торговли:</w:t>
      </w:r>
    </w:p>
    <w:p w:rsidR="00432017" w:rsidRDefault="00432017" w:rsidP="00432017">
      <w:pPr>
        <w:pStyle w:val="22"/>
        <w:numPr>
          <w:ilvl w:val="0"/>
          <w:numId w:val="14"/>
        </w:numPr>
        <w:shd w:val="clear" w:color="auto" w:fill="auto"/>
        <w:tabs>
          <w:tab w:val="left" w:pos="1701"/>
          <w:tab w:val="left" w:pos="1982"/>
        </w:tabs>
        <w:spacing w:after="0" w:line="307" w:lineRule="exact"/>
        <w:ind w:left="567" w:right="533" w:firstLine="680"/>
        <w:jc w:val="both"/>
      </w:pPr>
      <w:r>
        <w:t>габариты передвижных средств торговли: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0" w:line="307" w:lineRule="exact"/>
        <w:ind w:left="567" w:right="533" w:firstLine="680"/>
        <w:jc w:val="both"/>
      </w:pPr>
      <w:r>
        <w:t>длина - не более 6 м;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242" w:line="307" w:lineRule="exact"/>
        <w:ind w:left="567" w:right="533" w:firstLine="680"/>
        <w:jc w:val="both"/>
      </w:pPr>
      <w:r>
        <w:t>ширина - не более 2,5 м;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</w:tabs>
        <w:spacing w:after="242" w:line="307" w:lineRule="exact"/>
        <w:ind w:left="567" w:right="533" w:firstLine="680"/>
        <w:jc w:val="both"/>
      </w:pPr>
      <w:r>
        <w:t>высота - не более 2,5 м;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48"/>
        </w:tabs>
        <w:spacing w:after="0" w:line="307" w:lineRule="exact"/>
        <w:ind w:left="567" w:firstLine="700"/>
        <w:jc w:val="both"/>
      </w:pPr>
      <w:r>
        <w:t>место для выкладки товаров (прилавок) передвижных средств торговли должно быть расположено на высоте не более 1,3 м от земли;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38"/>
        </w:tabs>
        <w:spacing w:after="0" w:line="307" w:lineRule="exact"/>
        <w:ind w:left="567" w:firstLine="700"/>
        <w:jc w:val="both"/>
      </w:pPr>
      <w:r>
        <w:t>при оказании посредством передвижных средств торговли услуг общественного питания у каждого объекта должны быть установлены урны, которые следует очищать по мере заполнения, но не реже 1 раза в сутки;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38"/>
        </w:tabs>
        <w:spacing w:after="0" w:line="307" w:lineRule="exact"/>
        <w:ind w:left="567" w:firstLine="700"/>
        <w:jc w:val="both"/>
      </w:pPr>
      <w:r>
        <w:t>перед передвижным средством торговли, предоставляющим услуги общественного питания, рекомендуется размещать табличку с меню;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43"/>
        </w:tabs>
        <w:spacing w:after="0" w:line="307" w:lineRule="exact"/>
        <w:ind w:left="567" w:firstLine="700"/>
        <w:jc w:val="both"/>
      </w:pPr>
      <w:r>
        <w:t>над торговым окном должен быть организован навес или козырек шириной не менее 0,3 м;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52"/>
        </w:tabs>
        <w:spacing w:after="0" w:line="307" w:lineRule="exact"/>
        <w:ind w:left="567" w:firstLine="700"/>
        <w:jc w:val="both"/>
      </w:pPr>
      <w:r>
        <w:t>допустимо размещение вывески</w:t>
      </w:r>
      <w:proofErr w:type="gramStart"/>
      <w:r>
        <w:t>;,</w:t>
      </w:r>
      <w:proofErr w:type="gramEnd"/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38"/>
        </w:tabs>
        <w:spacing w:after="0" w:line="307" w:lineRule="exact"/>
        <w:ind w:left="567" w:firstLine="700"/>
        <w:jc w:val="both"/>
      </w:pPr>
      <w:r>
        <w:lastRenderedPageBreak/>
        <w:t>передвижные средства торговли должны располагаться в едином порядке (по одной линии);</w:t>
      </w:r>
    </w:p>
    <w:p w:rsidR="00432017" w:rsidRDefault="00432017" w:rsidP="00432017">
      <w:pPr>
        <w:pStyle w:val="22"/>
        <w:numPr>
          <w:ilvl w:val="0"/>
          <w:numId w:val="16"/>
        </w:numPr>
        <w:shd w:val="clear" w:color="auto" w:fill="auto"/>
        <w:tabs>
          <w:tab w:val="left" w:pos="1701"/>
          <w:tab w:val="left" w:pos="2396"/>
        </w:tabs>
        <w:spacing w:after="0" w:line="307" w:lineRule="exact"/>
        <w:ind w:left="567" w:firstLine="700"/>
        <w:jc w:val="both"/>
      </w:pPr>
      <w:r>
        <w:t>торговые автоматы (</w:t>
      </w:r>
      <w:proofErr w:type="spellStart"/>
      <w:r>
        <w:t>вендинговые</w:t>
      </w:r>
      <w:proofErr w:type="spellEnd"/>
      <w:r>
        <w:t xml:space="preserve"> автоматы), торговые автоматы, а также прилегающая к ним территория должны содержаться в чистоте;</w:t>
      </w:r>
    </w:p>
    <w:p w:rsidR="00432017" w:rsidRDefault="00432017" w:rsidP="00432017">
      <w:pPr>
        <w:pStyle w:val="22"/>
        <w:numPr>
          <w:ilvl w:val="0"/>
          <w:numId w:val="16"/>
        </w:numPr>
        <w:shd w:val="clear" w:color="auto" w:fill="auto"/>
        <w:tabs>
          <w:tab w:val="left" w:pos="1701"/>
          <w:tab w:val="left" w:pos="2396"/>
        </w:tabs>
        <w:spacing w:after="0" w:line="307" w:lineRule="exact"/>
        <w:ind w:left="567" w:firstLine="700"/>
        <w:jc w:val="both"/>
      </w:pPr>
      <w:r>
        <w:t>торговые столы, стулья, прилавки единого образца.</w:t>
      </w:r>
    </w:p>
    <w:p w:rsidR="00432017" w:rsidRDefault="00432017" w:rsidP="00432017">
      <w:pPr>
        <w:pStyle w:val="22"/>
        <w:numPr>
          <w:ilvl w:val="0"/>
          <w:numId w:val="17"/>
        </w:numPr>
        <w:shd w:val="clear" w:color="auto" w:fill="auto"/>
        <w:tabs>
          <w:tab w:val="left" w:pos="1701"/>
          <w:tab w:val="left" w:pos="2396"/>
        </w:tabs>
        <w:spacing w:after="0" w:line="307" w:lineRule="exact"/>
        <w:ind w:left="567" w:firstLine="700"/>
        <w:jc w:val="both"/>
      </w:pPr>
      <w:r>
        <w:t>Торговые места рекомендуется оформлять скатертями единого образца, высокой степени износостойкости и водонепроницаемости по заявленному количеству торговых мест.</w:t>
      </w:r>
    </w:p>
    <w:p w:rsidR="00432017" w:rsidRDefault="00432017" w:rsidP="00432017">
      <w:pPr>
        <w:pStyle w:val="22"/>
        <w:numPr>
          <w:ilvl w:val="0"/>
          <w:numId w:val="17"/>
        </w:numPr>
        <w:shd w:val="clear" w:color="auto" w:fill="auto"/>
        <w:tabs>
          <w:tab w:val="left" w:pos="1701"/>
          <w:tab w:val="left" w:pos="2396"/>
        </w:tabs>
        <w:spacing w:after="338" w:line="307" w:lineRule="exact"/>
        <w:ind w:left="567" w:firstLine="700"/>
        <w:jc w:val="both"/>
      </w:pPr>
      <w:r>
        <w:t xml:space="preserve">Специальная форма (фартуки) и </w:t>
      </w:r>
      <w:proofErr w:type="spellStart"/>
      <w:r>
        <w:t>бейджи</w:t>
      </w:r>
      <w:proofErr w:type="spellEnd"/>
      <w:r>
        <w:t xml:space="preserve"> продавцов рекомендуется оформлять в едином стиле. При проведении праздничных ярмарок допускается использование национальных, фольклорных и иных элементов оформления, средств декора, связанных с тематикой проводимого мероприятия.</w:t>
      </w:r>
    </w:p>
    <w:p w:rsidR="00432017" w:rsidRDefault="00432017" w:rsidP="00432017">
      <w:pPr>
        <w:pStyle w:val="23"/>
        <w:shd w:val="clear" w:color="auto" w:fill="auto"/>
        <w:spacing w:before="0" w:after="249" w:line="260" w:lineRule="exact"/>
        <w:ind w:left="567"/>
        <w:jc w:val="both"/>
      </w:pPr>
      <w:bookmarkStart w:id="4" w:name="bookmark6"/>
      <w:r>
        <w:t>4. Информационное обеспечение проведения ярмарки</w:t>
      </w:r>
      <w:bookmarkEnd w:id="4"/>
    </w:p>
    <w:p w:rsidR="00432017" w:rsidRDefault="00432017" w:rsidP="00432017">
      <w:pPr>
        <w:pStyle w:val="22"/>
        <w:numPr>
          <w:ilvl w:val="0"/>
          <w:numId w:val="18"/>
        </w:numPr>
        <w:shd w:val="clear" w:color="auto" w:fill="auto"/>
        <w:tabs>
          <w:tab w:val="left" w:pos="1701"/>
        </w:tabs>
        <w:spacing w:after="0" w:line="307" w:lineRule="exact"/>
        <w:ind w:left="567" w:firstLine="700"/>
        <w:jc w:val="both"/>
      </w:pPr>
      <w:r>
        <w:t>У входа на ярмарку должна быть расположена доступная для обозрения посетителей вывеска, содержащая напечатанная крупным шрифтом информация: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52"/>
        </w:tabs>
        <w:spacing w:after="0" w:line="307" w:lineRule="exact"/>
        <w:ind w:left="567" w:firstLine="700"/>
        <w:jc w:val="both"/>
      </w:pPr>
      <w:proofErr w:type="gramStart"/>
      <w:r>
        <w:t>наименование ярмарки (например:</w:t>
      </w:r>
      <w:proofErr w:type="gramEnd"/>
      <w:r>
        <w:t xml:space="preserve"> </w:t>
      </w:r>
      <w:proofErr w:type="gramStart"/>
      <w:r>
        <w:t>«Ленинградские ярмарки»);</w:t>
      </w:r>
      <w:proofErr w:type="gramEnd"/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52"/>
        </w:tabs>
        <w:spacing w:after="0" w:line="307" w:lineRule="exact"/>
        <w:ind w:left="567" w:firstLine="700"/>
        <w:jc w:val="both"/>
      </w:pPr>
      <w:r>
        <w:t>дни и часы работы ярмарки.</w:t>
      </w:r>
    </w:p>
    <w:p w:rsidR="00432017" w:rsidRDefault="00432017" w:rsidP="00432017">
      <w:pPr>
        <w:pStyle w:val="22"/>
        <w:numPr>
          <w:ilvl w:val="0"/>
          <w:numId w:val="18"/>
        </w:numPr>
        <w:shd w:val="clear" w:color="auto" w:fill="auto"/>
        <w:tabs>
          <w:tab w:val="left" w:pos="1701"/>
        </w:tabs>
        <w:spacing w:after="0" w:line="307" w:lineRule="exact"/>
        <w:ind w:left="567" w:firstLine="700"/>
        <w:jc w:val="both"/>
      </w:pPr>
      <w:r>
        <w:t>На доступном для посетителей месте должен быть оборудован информационный стенд, на котором должна содержаться информация: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52"/>
        </w:tabs>
        <w:spacing w:after="0" w:line="307" w:lineRule="exact"/>
        <w:ind w:left="567" w:firstLine="700"/>
        <w:jc w:val="both"/>
      </w:pPr>
      <w:r>
        <w:t>наименование организатора ярмарки.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38"/>
        </w:tabs>
        <w:spacing w:after="0" w:line="307" w:lineRule="exact"/>
        <w:ind w:left="567" w:firstLine="700"/>
        <w:jc w:val="both"/>
      </w:pPr>
      <w:r>
        <w:t>фамилия, имя и отчество ответственного лица организатора ярмарки (администратора ярмарки) и его контактный номер телефона.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48"/>
        </w:tabs>
        <w:spacing w:after="0" w:line="307" w:lineRule="exact"/>
        <w:ind w:left="567" w:firstLine="700"/>
        <w:jc w:val="both"/>
      </w:pPr>
      <w:r>
        <w:t>на регулярных ярмарках необходимо указывать количество свободных мест для продажи товаров (выполнения работ, оказания услуг). Информация должна обновляться по мере изменения количества свободных мест;</w:t>
      </w:r>
    </w:p>
    <w:p w:rsidR="00432017" w:rsidRDefault="00432017" w:rsidP="00432017">
      <w:pPr>
        <w:pStyle w:val="22"/>
        <w:numPr>
          <w:ilvl w:val="0"/>
          <w:numId w:val="15"/>
        </w:numPr>
        <w:shd w:val="clear" w:color="auto" w:fill="auto"/>
        <w:tabs>
          <w:tab w:val="left" w:pos="1701"/>
          <w:tab w:val="left" w:pos="1948"/>
        </w:tabs>
        <w:spacing w:after="0" w:line="307" w:lineRule="exact"/>
        <w:ind w:left="567" w:firstLine="700"/>
        <w:jc w:val="both"/>
      </w:pPr>
      <w:proofErr w:type="gramStart"/>
      <w:r>
        <w:t xml:space="preserve">номера телефонов Территориального отдела управления Федеральной службы по надзору в сфере защиты прав потребителей и благополучия человека в Кировском районе, Управления МВД России по Кировскому району Отделения полиции № 111, 131 пожарной части ОГПС Кировского района ГКУ </w:t>
      </w:r>
      <w:proofErr w:type="spellStart"/>
      <w:r>
        <w:t>Леноблпожспас</w:t>
      </w:r>
      <w:proofErr w:type="spellEnd"/>
      <w:r>
        <w:t xml:space="preserve">, Межрайонной инспекции ФНС России № 2 по Ленинградской области, администрации МО </w:t>
      </w:r>
      <w:r>
        <w:rPr>
          <w:lang w:eastAsia="en-US"/>
        </w:rPr>
        <w:t xml:space="preserve">Шумское сельское поселение </w:t>
      </w:r>
      <w:r>
        <w:t xml:space="preserve"> (в сфере торговой деятельности).</w:t>
      </w:r>
      <w:proofErr w:type="gramEnd"/>
    </w:p>
    <w:p w:rsidR="00432017" w:rsidRDefault="00432017" w:rsidP="00432017">
      <w:pPr>
        <w:pStyle w:val="22"/>
        <w:numPr>
          <w:ilvl w:val="0"/>
          <w:numId w:val="19"/>
        </w:numPr>
        <w:shd w:val="clear" w:color="auto" w:fill="auto"/>
        <w:tabs>
          <w:tab w:val="left" w:pos="1701"/>
        </w:tabs>
        <w:spacing w:after="0" w:line="307" w:lineRule="exact"/>
        <w:ind w:left="567" w:firstLine="680"/>
        <w:jc w:val="both"/>
      </w:pPr>
      <w:r>
        <w:t>Каждое торговое место должно иметь ламинированную табличку с номером места в соответствии со схемой размещения торговых мест ярмарки. Табличка закрепляется на видном для покупателей месте и должна содержать следующую информацию:</w:t>
      </w:r>
    </w:p>
    <w:p w:rsidR="00432017" w:rsidRDefault="00432017" w:rsidP="00432017">
      <w:pPr>
        <w:pStyle w:val="22"/>
        <w:shd w:val="clear" w:color="auto" w:fill="auto"/>
        <w:tabs>
          <w:tab w:val="left" w:pos="1701"/>
          <w:tab w:val="left" w:pos="3631"/>
          <w:tab w:val="left" w:pos="6180"/>
          <w:tab w:val="left" w:pos="8518"/>
          <w:tab w:val="left" w:pos="9833"/>
        </w:tabs>
        <w:spacing w:after="0" w:line="307" w:lineRule="exact"/>
        <w:ind w:left="567" w:firstLine="680"/>
        <w:jc w:val="both"/>
      </w:pPr>
      <w:proofErr w:type="gramStart"/>
      <w:r>
        <w:t>- наименование участника ярмарки (для индивидуальных предпринимателей - Ф.И.О. индивидуального предпринимателя; для юридических лиц - наименование юридическое лица; для крестьянских (фермерских) хозяйств - наименование «Крестьянское (фермерское) хозяйство (Ф.И.О. главы КФХ либо юридическое (официальное) наименование хозяйства)»;</w:t>
      </w:r>
      <w:proofErr w:type="gramEnd"/>
      <w:r>
        <w:t xml:space="preserve"> для граждан, не являющихся индивидуальными предпринимателями - Ф.И.О. гражданина, указание на статус (личное </w:t>
      </w:r>
      <w:proofErr w:type="gramStart"/>
      <w:r>
        <w:t>-п</w:t>
      </w:r>
      <w:proofErr w:type="gramEnd"/>
      <w:r>
        <w:t xml:space="preserve">одсобное хозяйство / садоводство / огородничество / животноводство / </w:t>
      </w:r>
      <w:proofErr w:type="spellStart"/>
      <w:r>
        <w:t>самозанятый</w:t>
      </w:r>
      <w:proofErr w:type="spellEnd"/>
      <w:r>
        <w:t>), населенный пункт (район, регион) осуществления гражданином деятельности.</w:t>
      </w:r>
    </w:p>
    <w:p w:rsidR="00432017" w:rsidRDefault="00432017" w:rsidP="00432017">
      <w:pPr>
        <w:pStyle w:val="22"/>
        <w:numPr>
          <w:ilvl w:val="0"/>
          <w:numId w:val="19"/>
        </w:numPr>
        <w:shd w:val="clear" w:color="auto" w:fill="auto"/>
        <w:tabs>
          <w:tab w:val="left" w:pos="1701"/>
        </w:tabs>
        <w:spacing w:after="0" w:line="307" w:lineRule="exact"/>
        <w:ind w:left="567" w:firstLine="680"/>
        <w:jc w:val="both"/>
      </w:pPr>
      <w:r>
        <w:t>Вся информация должна быть напечатана на русском языке, должна быть достоверной, актуальной на дату проведения ярмарки и иметь подпись администратора ярмарки.</w:t>
      </w:r>
    </w:p>
    <w:p w:rsidR="00432017" w:rsidRDefault="00432017" w:rsidP="00432017">
      <w:pPr>
        <w:pStyle w:val="42"/>
        <w:shd w:val="clear" w:color="auto" w:fill="auto"/>
        <w:spacing w:line="240" w:lineRule="auto"/>
      </w:pPr>
    </w:p>
    <w:p w:rsidR="00432017" w:rsidRPr="005604D1" w:rsidRDefault="00432017" w:rsidP="005604D1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sectPr w:rsidR="00432017" w:rsidRPr="005604D1" w:rsidSect="00DD49B3">
      <w:headerReference w:type="default" r:id="rId10"/>
      <w:pgSz w:w="11906" w:h="16838"/>
      <w:pgMar w:top="1134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EB" w:rsidRDefault="00411CEB" w:rsidP="00CA087B">
      <w:pPr>
        <w:spacing w:after="0" w:line="240" w:lineRule="auto"/>
      </w:pPr>
      <w:r>
        <w:separator/>
      </w:r>
    </w:p>
  </w:endnote>
  <w:endnote w:type="continuationSeparator" w:id="0">
    <w:p w:rsidR="00411CEB" w:rsidRDefault="00411CEB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WebBold">
    <w:charset w:val="00"/>
    <w:family w:val="auto"/>
    <w:pitch w:val="default"/>
    <w:sig w:usb0="00000000" w:usb1="00000000" w:usb2="00000000" w:usb3="00000000" w:csb0="00000000" w:csb1="00000000"/>
  </w:font>
  <w:font w:name="LatoWeb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EB" w:rsidRDefault="00411CEB" w:rsidP="00CA087B">
      <w:pPr>
        <w:spacing w:after="0" w:line="240" w:lineRule="auto"/>
      </w:pPr>
      <w:r>
        <w:separator/>
      </w:r>
    </w:p>
  </w:footnote>
  <w:footnote w:type="continuationSeparator" w:id="0">
    <w:p w:rsidR="00411CEB" w:rsidRDefault="00411CEB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59" w:rsidRDefault="00567F5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AC3"/>
    <w:multiLevelType w:val="multilevel"/>
    <w:tmpl w:val="C1683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A0992"/>
    <w:multiLevelType w:val="multilevel"/>
    <w:tmpl w:val="D16A63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9AE07B2"/>
    <w:multiLevelType w:val="multilevel"/>
    <w:tmpl w:val="CEA2BCC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14DCE"/>
    <w:multiLevelType w:val="multilevel"/>
    <w:tmpl w:val="5FFCC4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87DC0"/>
    <w:multiLevelType w:val="multilevel"/>
    <w:tmpl w:val="E22AE57E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EE6EC9"/>
    <w:multiLevelType w:val="multilevel"/>
    <w:tmpl w:val="B0AAFD2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E7914"/>
    <w:multiLevelType w:val="multilevel"/>
    <w:tmpl w:val="9D1018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7B44F8C"/>
    <w:multiLevelType w:val="multilevel"/>
    <w:tmpl w:val="EE582E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18"/>
  </w:num>
  <w:num w:numId="10">
    <w:abstractNumId w:val="7"/>
  </w:num>
  <w:num w:numId="11">
    <w:abstractNumId w:val="16"/>
  </w:num>
  <w:num w:numId="12">
    <w:abstractNumId w:val="0"/>
  </w:num>
  <w:num w:numId="13">
    <w:abstractNumId w:val="2"/>
  </w:num>
  <w:num w:numId="14">
    <w:abstractNumId w:val="5"/>
  </w:num>
  <w:num w:numId="15">
    <w:abstractNumId w:val="3"/>
  </w:num>
  <w:num w:numId="16">
    <w:abstractNumId w:val="8"/>
  </w:num>
  <w:num w:numId="17">
    <w:abstractNumId w:val="13"/>
  </w:num>
  <w:num w:numId="18">
    <w:abstractNumId w:val="12"/>
  </w:num>
  <w:num w:numId="19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062B"/>
    <w:rsid w:val="00006A90"/>
    <w:rsid w:val="00067094"/>
    <w:rsid w:val="000B0008"/>
    <w:rsid w:val="000F7A5B"/>
    <w:rsid w:val="00113564"/>
    <w:rsid w:val="001C0BE8"/>
    <w:rsid w:val="001D2D15"/>
    <w:rsid w:val="0025664D"/>
    <w:rsid w:val="00266454"/>
    <w:rsid w:val="002C63A0"/>
    <w:rsid w:val="003027C8"/>
    <w:rsid w:val="003532DD"/>
    <w:rsid w:val="003B4F02"/>
    <w:rsid w:val="003F2270"/>
    <w:rsid w:val="00411CEB"/>
    <w:rsid w:val="00432017"/>
    <w:rsid w:val="005604D1"/>
    <w:rsid w:val="00567F59"/>
    <w:rsid w:val="005D1C5D"/>
    <w:rsid w:val="005E09E0"/>
    <w:rsid w:val="00614288"/>
    <w:rsid w:val="00673B5C"/>
    <w:rsid w:val="0069686D"/>
    <w:rsid w:val="006B5A3C"/>
    <w:rsid w:val="0074193A"/>
    <w:rsid w:val="00757E35"/>
    <w:rsid w:val="00783ABA"/>
    <w:rsid w:val="007E193C"/>
    <w:rsid w:val="00833384"/>
    <w:rsid w:val="008578E2"/>
    <w:rsid w:val="008653E2"/>
    <w:rsid w:val="008A30D9"/>
    <w:rsid w:val="008B655D"/>
    <w:rsid w:val="00933AC9"/>
    <w:rsid w:val="009505DF"/>
    <w:rsid w:val="00983B62"/>
    <w:rsid w:val="009A079B"/>
    <w:rsid w:val="009D062B"/>
    <w:rsid w:val="009D2F41"/>
    <w:rsid w:val="009F7994"/>
    <w:rsid w:val="00A05B45"/>
    <w:rsid w:val="00A44D17"/>
    <w:rsid w:val="00A57F08"/>
    <w:rsid w:val="00A62915"/>
    <w:rsid w:val="00A83396"/>
    <w:rsid w:val="00AA3DAB"/>
    <w:rsid w:val="00AC4BCB"/>
    <w:rsid w:val="00AF3B20"/>
    <w:rsid w:val="00B16F90"/>
    <w:rsid w:val="00CA087B"/>
    <w:rsid w:val="00CA7929"/>
    <w:rsid w:val="00CE09B2"/>
    <w:rsid w:val="00D706EF"/>
    <w:rsid w:val="00DB7811"/>
    <w:rsid w:val="00DD49B3"/>
    <w:rsid w:val="00E50691"/>
    <w:rsid w:val="00E84EB1"/>
    <w:rsid w:val="00EA0229"/>
    <w:rsid w:val="00EB62A0"/>
    <w:rsid w:val="00EC351A"/>
    <w:rsid w:val="00ED4EF6"/>
    <w:rsid w:val="00F5322B"/>
    <w:rsid w:val="00F726B7"/>
    <w:rsid w:val="00F90DAD"/>
    <w:rsid w:val="00F95B37"/>
    <w:rsid w:val="00FA5852"/>
    <w:rsid w:val="00FD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94"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b/>
      <w:bCs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5E09E0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qFormat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21">
    <w:name w:val="Основной текст (2)_"/>
    <w:basedOn w:val="a0"/>
    <w:link w:val="22"/>
    <w:qFormat/>
    <w:rsid w:val="004320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_"/>
    <w:basedOn w:val="a0"/>
    <w:link w:val="42"/>
    <w:qFormat/>
    <w:rsid w:val="004320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432017"/>
    <w:pPr>
      <w:shd w:val="clear" w:color="auto" w:fill="FFFFFF"/>
      <w:suppressAutoHyphens/>
      <w:spacing w:after="5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Основной текст (4)"/>
    <w:basedOn w:val="a"/>
    <w:link w:val="41"/>
    <w:qFormat/>
    <w:rsid w:val="00432017"/>
    <w:pPr>
      <w:shd w:val="clear" w:color="auto" w:fill="FFFFFF"/>
      <w:suppressAutoHyphens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qFormat/>
    <w:rsid w:val="00432017"/>
    <w:pPr>
      <w:widowControl w:val="0"/>
      <w:shd w:val="clear" w:color="auto" w:fill="FFFFFF"/>
      <w:suppressAutoHyphens/>
      <w:spacing w:before="36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8A6F8-7899-4514-A55F-B7ED2207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2022-11-18T08:35:00Z</cp:lastPrinted>
  <dcterms:created xsi:type="dcterms:W3CDTF">2022-11-18T08:36:00Z</dcterms:created>
  <dcterms:modified xsi:type="dcterms:W3CDTF">2022-11-18T08:36:00Z</dcterms:modified>
</cp:coreProperties>
</file>