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45" w:rsidRPr="005F0A94" w:rsidRDefault="00294B45" w:rsidP="00722989">
      <w:pPr>
        <w:jc w:val="both"/>
      </w:pPr>
    </w:p>
    <w:p w:rsidR="009C2DC1" w:rsidRDefault="009C2DC1" w:rsidP="00261EA1">
      <w:pPr>
        <w:jc w:val="center"/>
        <w:rPr>
          <w:b/>
          <w:bCs/>
          <w:sz w:val="28"/>
          <w:szCs w:val="28"/>
        </w:rPr>
      </w:pPr>
    </w:p>
    <w:p w:rsidR="009C2DC1" w:rsidRDefault="009C2DC1" w:rsidP="009C2DC1">
      <w:pPr>
        <w:jc w:val="center"/>
      </w:pPr>
      <w:r>
        <w:rPr>
          <w:noProof/>
        </w:rPr>
        <w:drawing>
          <wp:inline distT="0" distB="0" distL="0" distR="0">
            <wp:extent cx="838200" cy="1019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838200" cy="1019175"/>
                    </a:xfrm>
                    <a:prstGeom prst="rect">
                      <a:avLst/>
                    </a:prstGeom>
                    <a:noFill/>
                    <a:ln w="9525">
                      <a:noFill/>
                      <a:miter lim="800000"/>
                      <a:headEnd/>
                      <a:tailEnd/>
                    </a:ln>
                  </pic:spPr>
                </pic:pic>
              </a:graphicData>
            </a:graphic>
          </wp:inline>
        </w:drawing>
      </w:r>
    </w:p>
    <w:p w:rsidR="009C2DC1" w:rsidRDefault="009C2DC1" w:rsidP="009C2DC1">
      <w:pPr>
        <w:jc w:val="center"/>
      </w:pPr>
    </w:p>
    <w:p w:rsidR="009C2DC1" w:rsidRDefault="009C2DC1" w:rsidP="009C2DC1">
      <w:pPr>
        <w:jc w:val="center"/>
      </w:pPr>
      <w:r>
        <w:t>СОВЕТ ДЕПУТАТОВ   МУНИЦИПАЛЬНОГО  ОБРАЗОВАНИЯ</w:t>
      </w:r>
    </w:p>
    <w:p w:rsidR="009C2DC1" w:rsidRDefault="009C2DC1" w:rsidP="009C2DC1">
      <w:pPr>
        <w:jc w:val="center"/>
      </w:pPr>
      <w:r>
        <w:t>ШУМСКОЕ  СЕЛЬСКОЕ ПОСЕЛЕНИЕ</w:t>
      </w:r>
    </w:p>
    <w:p w:rsidR="009C2DC1" w:rsidRDefault="009C2DC1" w:rsidP="009C2DC1">
      <w:pPr>
        <w:jc w:val="center"/>
      </w:pPr>
      <w:r>
        <w:t>КИРОВСКОГО МУНИЦИПАЛЬНОГО  РАЙОНА</w:t>
      </w:r>
    </w:p>
    <w:p w:rsidR="009C2DC1" w:rsidRDefault="009C2DC1" w:rsidP="009C2DC1">
      <w:pPr>
        <w:jc w:val="center"/>
      </w:pPr>
      <w:r>
        <w:t>ЛЕНИНГРАДСКОЙ  ОБЛАСТИ</w:t>
      </w:r>
    </w:p>
    <w:p w:rsidR="009C2DC1" w:rsidRDefault="009C2DC1" w:rsidP="005F0A94">
      <w:pPr>
        <w:jc w:val="center"/>
      </w:pPr>
      <w:r>
        <w:t>ЧЕТВЕРТОГО СОЗЫВА</w:t>
      </w:r>
    </w:p>
    <w:p w:rsidR="009C2DC1" w:rsidRDefault="009C2DC1" w:rsidP="009C2DC1">
      <w:pPr>
        <w:jc w:val="center"/>
      </w:pPr>
    </w:p>
    <w:p w:rsidR="009C2DC1" w:rsidRDefault="009C2DC1" w:rsidP="005F0A94">
      <w:pPr>
        <w:jc w:val="center"/>
        <w:rPr>
          <w:sz w:val="32"/>
          <w:szCs w:val="32"/>
        </w:rPr>
      </w:pPr>
      <w:r>
        <w:rPr>
          <w:sz w:val="32"/>
          <w:szCs w:val="32"/>
        </w:rPr>
        <w:t>РЕШЕНИЕ</w:t>
      </w:r>
    </w:p>
    <w:p w:rsidR="009C2DC1" w:rsidRDefault="009C2DC1" w:rsidP="009C2DC1"/>
    <w:p w:rsidR="009C2DC1" w:rsidRDefault="005F0A94" w:rsidP="009C2DC1">
      <w:pPr>
        <w:jc w:val="center"/>
        <w:rPr>
          <w:sz w:val="28"/>
          <w:szCs w:val="28"/>
        </w:rPr>
      </w:pPr>
      <w:r>
        <w:rPr>
          <w:sz w:val="28"/>
          <w:szCs w:val="28"/>
        </w:rPr>
        <w:t>от 1</w:t>
      </w:r>
      <w:r w:rsidR="00DD7E4D">
        <w:rPr>
          <w:sz w:val="28"/>
          <w:szCs w:val="28"/>
        </w:rPr>
        <w:t>2</w:t>
      </w:r>
      <w:r>
        <w:rPr>
          <w:sz w:val="28"/>
          <w:szCs w:val="28"/>
        </w:rPr>
        <w:t xml:space="preserve"> </w:t>
      </w:r>
      <w:r w:rsidR="009C2DC1">
        <w:rPr>
          <w:sz w:val="28"/>
          <w:szCs w:val="28"/>
        </w:rPr>
        <w:t>января 202</w:t>
      </w:r>
      <w:r w:rsidR="00DD7E4D">
        <w:rPr>
          <w:sz w:val="28"/>
          <w:szCs w:val="28"/>
        </w:rPr>
        <w:t>3</w:t>
      </w:r>
      <w:r w:rsidR="009C2DC1">
        <w:rPr>
          <w:sz w:val="28"/>
          <w:szCs w:val="28"/>
        </w:rPr>
        <w:t xml:space="preserve"> года   №  </w:t>
      </w:r>
      <w:r>
        <w:rPr>
          <w:sz w:val="28"/>
          <w:szCs w:val="28"/>
        </w:rPr>
        <w:t>1</w:t>
      </w:r>
    </w:p>
    <w:p w:rsidR="009C2DC1" w:rsidRDefault="009C2DC1" w:rsidP="009C2DC1">
      <w:pPr>
        <w:jc w:val="center"/>
        <w:rPr>
          <w:sz w:val="28"/>
          <w:szCs w:val="28"/>
        </w:rPr>
      </w:pPr>
    </w:p>
    <w:p w:rsidR="009C2DC1" w:rsidRDefault="009C2DC1" w:rsidP="009C2DC1">
      <w:pPr>
        <w:jc w:val="center"/>
        <w:rPr>
          <w:b/>
        </w:rPr>
      </w:pPr>
      <w:r>
        <w:rPr>
          <w:b/>
        </w:rPr>
        <w:t>О ежегодном отчете главы муниципального образования</w:t>
      </w:r>
    </w:p>
    <w:p w:rsidR="009C2DC1" w:rsidRDefault="009C2DC1" w:rsidP="009C2DC1">
      <w:pPr>
        <w:jc w:val="center"/>
        <w:rPr>
          <w:b/>
        </w:rPr>
      </w:pPr>
    </w:p>
    <w:p w:rsidR="009C2DC1" w:rsidRDefault="009C2DC1" w:rsidP="009C2DC1">
      <w:pPr>
        <w:ind w:firstLine="900"/>
        <w:jc w:val="both"/>
        <w:rPr>
          <w:b/>
          <w:sz w:val="28"/>
          <w:szCs w:val="28"/>
        </w:rPr>
      </w:pPr>
      <w:proofErr w:type="gramStart"/>
      <w:r>
        <w:rPr>
          <w:sz w:val="28"/>
          <w:szCs w:val="28"/>
        </w:rPr>
        <w:t>В соответствии с п.5.1. ст.36 закона РФ от 06.10.2003 № 131-ФЗ «Об общих принципах организации местного самоуправления в Российской Федерации», заслушав ежегодный отчет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о результатах его деятельности и деятельности совета депутатов в 202</w:t>
      </w:r>
      <w:r w:rsidR="00DD7E4D">
        <w:rPr>
          <w:sz w:val="28"/>
          <w:szCs w:val="28"/>
        </w:rPr>
        <w:t>2</w:t>
      </w:r>
      <w:r>
        <w:rPr>
          <w:sz w:val="28"/>
          <w:szCs w:val="28"/>
        </w:rPr>
        <w:t xml:space="preserve"> году</w:t>
      </w:r>
      <w:proofErr w:type="gramEnd"/>
      <w:r>
        <w:rPr>
          <w:sz w:val="28"/>
          <w:szCs w:val="28"/>
        </w:rPr>
        <w:t xml:space="preserve">, </w:t>
      </w:r>
      <w:r>
        <w:rPr>
          <w:b/>
          <w:sz w:val="28"/>
          <w:szCs w:val="28"/>
        </w:rPr>
        <w:t>решили</w:t>
      </w:r>
      <w:proofErr w:type="gramStart"/>
      <w:r>
        <w:rPr>
          <w:b/>
          <w:sz w:val="28"/>
          <w:szCs w:val="28"/>
        </w:rPr>
        <w:t xml:space="preserve"> :</w:t>
      </w:r>
      <w:proofErr w:type="gramEnd"/>
    </w:p>
    <w:p w:rsidR="009C2DC1" w:rsidRDefault="009C2DC1" w:rsidP="009C2DC1">
      <w:pPr>
        <w:numPr>
          <w:ilvl w:val="0"/>
          <w:numId w:val="8"/>
        </w:numPr>
        <w:ind w:left="0" w:firstLine="851"/>
        <w:jc w:val="both"/>
        <w:rPr>
          <w:sz w:val="28"/>
          <w:szCs w:val="28"/>
        </w:rPr>
      </w:pPr>
      <w:r>
        <w:rPr>
          <w:sz w:val="28"/>
          <w:szCs w:val="28"/>
        </w:rPr>
        <w:t>Признать деятельность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202</w:t>
      </w:r>
      <w:r w:rsidR="00DD7E4D">
        <w:rPr>
          <w:sz w:val="28"/>
          <w:szCs w:val="28"/>
        </w:rPr>
        <w:t>2</w:t>
      </w:r>
      <w:r>
        <w:rPr>
          <w:sz w:val="28"/>
          <w:szCs w:val="28"/>
        </w:rPr>
        <w:t xml:space="preserve"> году удовлетворительной. </w:t>
      </w:r>
    </w:p>
    <w:p w:rsidR="009C2DC1" w:rsidRDefault="009C2DC1" w:rsidP="009C2DC1">
      <w:pPr>
        <w:numPr>
          <w:ilvl w:val="0"/>
          <w:numId w:val="8"/>
        </w:numPr>
        <w:ind w:left="0" w:firstLine="851"/>
        <w:jc w:val="both"/>
        <w:rPr>
          <w:sz w:val="28"/>
          <w:szCs w:val="28"/>
        </w:rPr>
      </w:pPr>
      <w:r>
        <w:rPr>
          <w:sz w:val="28"/>
          <w:szCs w:val="28"/>
        </w:rPr>
        <w:t>Опубликовать данное решение вместе с отчетом главы муниципального образования Шумское сельское поселение Кировского муниципального района Ленинградской области,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газете «Вестник МО Шумское сельское поселение» и на официальном сайте администрации муниципального образования Шумское сельское поселении.</w:t>
      </w:r>
    </w:p>
    <w:p w:rsidR="009C2DC1" w:rsidRDefault="009C2DC1" w:rsidP="009C2DC1">
      <w:pPr>
        <w:jc w:val="both"/>
        <w:rPr>
          <w:sz w:val="28"/>
          <w:szCs w:val="28"/>
        </w:rPr>
      </w:pPr>
    </w:p>
    <w:p w:rsidR="009C2DC1" w:rsidRDefault="009C2DC1" w:rsidP="009C2DC1">
      <w:pPr>
        <w:jc w:val="both"/>
        <w:rPr>
          <w:sz w:val="28"/>
          <w:szCs w:val="28"/>
        </w:rPr>
      </w:pPr>
    </w:p>
    <w:p w:rsidR="009C2DC1" w:rsidRDefault="009C2DC1" w:rsidP="009C2DC1">
      <w:pPr>
        <w:jc w:val="both"/>
        <w:rPr>
          <w:sz w:val="28"/>
          <w:szCs w:val="28"/>
        </w:rPr>
      </w:pPr>
      <w:r>
        <w:rPr>
          <w:sz w:val="28"/>
          <w:szCs w:val="28"/>
        </w:rPr>
        <w:t xml:space="preserve">Глава муниципального образования                </w:t>
      </w:r>
      <w:r>
        <w:rPr>
          <w:sz w:val="28"/>
          <w:szCs w:val="28"/>
        </w:rPr>
        <w:tab/>
      </w:r>
      <w:r>
        <w:rPr>
          <w:sz w:val="28"/>
          <w:szCs w:val="28"/>
        </w:rPr>
        <w:tab/>
        <w:t xml:space="preserve">                   В.Л.Ульянов</w:t>
      </w:r>
    </w:p>
    <w:p w:rsidR="009C2DC1" w:rsidRDefault="009C2DC1" w:rsidP="009C2DC1">
      <w:pPr>
        <w:jc w:val="both"/>
        <w:rPr>
          <w:sz w:val="20"/>
          <w:szCs w:val="20"/>
        </w:rPr>
      </w:pPr>
    </w:p>
    <w:p w:rsidR="009C2DC1" w:rsidRDefault="009C2DC1" w:rsidP="009C2DC1">
      <w:pPr>
        <w:jc w:val="both"/>
        <w:rPr>
          <w:sz w:val="20"/>
          <w:szCs w:val="20"/>
        </w:rPr>
      </w:pPr>
    </w:p>
    <w:p w:rsidR="009C2DC1" w:rsidRDefault="009C2DC1" w:rsidP="009C2DC1">
      <w:pPr>
        <w:jc w:val="both"/>
        <w:rPr>
          <w:sz w:val="20"/>
          <w:szCs w:val="20"/>
        </w:rPr>
      </w:pPr>
    </w:p>
    <w:p w:rsidR="009C2DC1" w:rsidRDefault="009C2DC1" w:rsidP="009C2DC1">
      <w:pPr>
        <w:jc w:val="both"/>
        <w:rPr>
          <w:sz w:val="20"/>
          <w:szCs w:val="20"/>
        </w:rPr>
      </w:pPr>
    </w:p>
    <w:p w:rsidR="009C2DC1" w:rsidRDefault="009C2DC1" w:rsidP="009C2DC1">
      <w:pPr>
        <w:jc w:val="both"/>
        <w:rPr>
          <w:sz w:val="20"/>
          <w:szCs w:val="20"/>
        </w:rPr>
      </w:pPr>
    </w:p>
    <w:p w:rsidR="009C2DC1" w:rsidRPr="009C2DC1" w:rsidRDefault="009C2DC1" w:rsidP="009C2DC1">
      <w:pPr>
        <w:jc w:val="both"/>
        <w:rPr>
          <w:sz w:val="20"/>
          <w:szCs w:val="20"/>
        </w:rPr>
      </w:pPr>
      <w:r>
        <w:rPr>
          <w:sz w:val="20"/>
          <w:szCs w:val="20"/>
        </w:rPr>
        <w:t xml:space="preserve">Разослано: дело, прокуратура </w:t>
      </w:r>
      <w:proofErr w:type="gramStart"/>
      <w:r>
        <w:rPr>
          <w:sz w:val="20"/>
          <w:szCs w:val="20"/>
        </w:rPr>
        <w:t>г</w:t>
      </w:r>
      <w:proofErr w:type="gramEnd"/>
      <w:r>
        <w:rPr>
          <w:sz w:val="20"/>
          <w:szCs w:val="20"/>
        </w:rPr>
        <w:t>. Кировска, Вестник МО Шумское сельское поселение</w:t>
      </w:r>
    </w:p>
    <w:p w:rsidR="009C2DC1" w:rsidRDefault="009C2DC1" w:rsidP="009C2DC1">
      <w:pPr>
        <w:rPr>
          <w:b/>
          <w:bCs/>
          <w:sz w:val="28"/>
          <w:szCs w:val="28"/>
        </w:rPr>
      </w:pPr>
    </w:p>
    <w:p w:rsidR="009C2DC1" w:rsidRDefault="009C2DC1" w:rsidP="00261EA1">
      <w:pPr>
        <w:jc w:val="center"/>
        <w:rPr>
          <w:b/>
          <w:bCs/>
          <w:sz w:val="28"/>
          <w:szCs w:val="28"/>
        </w:rPr>
      </w:pPr>
    </w:p>
    <w:p w:rsidR="00306D61" w:rsidRPr="008D48D9" w:rsidRDefault="00306D61" w:rsidP="00261EA1">
      <w:pPr>
        <w:jc w:val="center"/>
        <w:rPr>
          <w:sz w:val="20"/>
          <w:szCs w:val="20"/>
        </w:rPr>
      </w:pPr>
      <w:r w:rsidRPr="00944608">
        <w:rPr>
          <w:b/>
          <w:bCs/>
          <w:sz w:val="28"/>
          <w:szCs w:val="28"/>
        </w:rPr>
        <w:lastRenderedPageBreak/>
        <w:t>ОТЧЁТ ГЛАВЫ МО</w:t>
      </w:r>
      <w:r>
        <w:rPr>
          <w:b/>
          <w:bCs/>
          <w:sz w:val="28"/>
          <w:szCs w:val="28"/>
        </w:rPr>
        <w:t xml:space="preserve"> ШУМСКОЕ СЕЛЬСКОЕ ПОСЕЛЕНИЕ ИСПОЛНЯЮЩЕГО ПОЛНОМОЧИЯ ГЛАВЫ АДМИНИСТРАЦИИ МО</w:t>
      </w:r>
      <w:r w:rsidRPr="00944608">
        <w:rPr>
          <w:b/>
          <w:bCs/>
          <w:sz w:val="28"/>
          <w:szCs w:val="28"/>
        </w:rPr>
        <w:t xml:space="preserve"> ШУМСКОЕ СЕЛЬСКОЕ ПОСЕЛЕНИЕ</w:t>
      </w:r>
    </w:p>
    <w:p w:rsidR="00306D61" w:rsidRPr="00261EA1" w:rsidRDefault="00306D61" w:rsidP="00261EA1">
      <w:pPr>
        <w:pStyle w:val="1"/>
        <w:spacing w:before="0" w:beforeAutospacing="0" w:after="0" w:afterAutospacing="0"/>
        <w:jc w:val="center"/>
        <w:rPr>
          <w:b/>
          <w:bCs/>
          <w:sz w:val="28"/>
          <w:szCs w:val="28"/>
        </w:rPr>
      </w:pPr>
      <w:r>
        <w:rPr>
          <w:b/>
          <w:bCs/>
          <w:sz w:val="28"/>
          <w:szCs w:val="28"/>
        </w:rPr>
        <w:t>за</w:t>
      </w:r>
      <w:r w:rsidRPr="00944608">
        <w:rPr>
          <w:b/>
          <w:bCs/>
          <w:sz w:val="28"/>
          <w:szCs w:val="28"/>
        </w:rPr>
        <w:t xml:space="preserve"> 20</w:t>
      </w:r>
      <w:r w:rsidR="00A546E5" w:rsidRPr="00A546E5">
        <w:rPr>
          <w:b/>
          <w:bCs/>
          <w:sz w:val="28"/>
          <w:szCs w:val="28"/>
        </w:rPr>
        <w:t>2</w:t>
      </w:r>
      <w:r w:rsidR="00DD7E4D">
        <w:rPr>
          <w:b/>
          <w:bCs/>
          <w:sz w:val="28"/>
          <w:szCs w:val="28"/>
        </w:rPr>
        <w:t>2</w:t>
      </w:r>
      <w:r w:rsidR="00A546E5" w:rsidRPr="00A546E5">
        <w:rPr>
          <w:b/>
          <w:bCs/>
          <w:sz w:val="28"/>
          <w:szCs w:val="28"/>
        </w:rPr>
        <w:t xml:space="preserve"> </w:t>
      </w:r>
      <w:r>
        <w:rPr>
          <w:b/>
          <w:bCs/>
          <w:sz w:val="28"/>
          <w:szCs w:val="28"/>
        </w:rPr>
        <w:t xml:space="preserve">год </w:t>
      </w:r>
    </w:p>
    <w:p w:rsidR="00306D61" w:rsidRDefault="00306D61" w:rsidP="00722989">
      <w:pPr>
        <w:pStyle w:val="a5"/>
        <w:spacing w:before="0" w:beforeAutospacing="0" w:after="0" w:afterAutospacing="0"/>
        <w:ind w:firstLine="709"/>
        <w:jc w:val="both"/>
        <w:rPr>
          <w:sz w:val="28"/>
          <w:szCs w:val="28"/>
        </w:rPr>
      </w:pPr>
    </w:p>
    <w:p w:rsidR="00306D61" w:rsidRPr="006E7A4C" w:rsidRDefault="00306D61" w:rsidP="00722989">
      <w:pPr>
        <w:pStyle w:val="a5"/>
        <w:spacing w:before="0" w:beforeAutospacing="0" w:after="0" w:afterAutospacing="0"/>
        <w:ind w:firstLine="709"/>
        <w:jc w:val="both"/>
        <w:rPr>
          <w:sz w:val="28"/>
          <w:szCs w:val="28"/>
        </w:rPr>
      </w:pPr>
      <w:r w:rsidRPr="00944608">
        <w:rPr>
          <w:sz w:val="28"/>
          <w:szCs w:val="28"/>
        </w:rPr>
        <w:t xml:space="preserve">В соответствии с федеральным законом «Об общих принципах </w:t>
      </w:r>
      <w:r w:rsidRPr="006E7A4C">
        <w:rPr>
          <w:sz w:val="28"/>
          <w:szCs w:val="28"/>
        </w:rPr>
        <w:t>организации местного самоуправления в Российской Федерации», Уставом нашего муниципального образования, представляем населению МО Шумское сельское  поселение ежегодный отчет  о результатах деятельности совета депутатов и главы муниципального образования Шумское сельское поселение, исполняющего полномочия главы администрации МО Шумское сельское поселение за 20</w:t>
      </w:r>
      <w:r w:rsidR="00DD7E4D">
        <w:rPr>
          <w:sz w:val="28"/>
          <w:szCs w:val="28"/>
        </w:rPr>
        <w:t>22</w:t>
      </w:r>
      <w:r w:rsidR="009B07F7" w:rsidRPr="006E7A4C">
        <w:rPr>
          <w:sz w:val="28"/>
          <w:szCs w:val="28"/>
        </w:rPr>
        <w:t xml:space="preserve"> </w:t>
      </w:r>
      <w:r w:rsidRPr="006E7A4C">
        <w:rPr>
          <w:sz w:val="28"/>
          <w:szCs w:val="28"/>
        </w:rPr>
        <w:t xml:space="preserve"> год.</w:t>
      </w:r>
    </w:p>
    <w:p w:rsidR="00306D61" w:rsidRPr="006E7A4C" w:rsidRDefault="00306D61" w:rsidP="00722989">
      <w:pPr>
        <w:ind w:firstLine="720"/>
        <w:jc w:val="both"/>
        <w:rPr>
          <w:sz w:val="28"/>
          <w:szCs w:val="28"/>
        </w:rPr>
      </w:pPr>
      <w:r w:rsidRPr="006E7A4C">
        <w:rPr>
          <w:sz w:val="28"/>
          <w:szCs w:val="28"/>
        </w:rPr>
        <w:t>Территория муниципального образования Шумское сельское поселение входит в состав Кировского муниципального района Ленинградской области. Общая площадь поселения - 366.79</w:t>
      </w:r>
      <w:r w:rsidRPr="006E7A4C">
        <w:rPr>
          <w:rFonts w:ascii="Arial" w:hAnsi="Arial" w:cs="Arial"/>
        </w:rPr>
        <w:t xml:space="preserve"> </w:t>
      </w:r>
      <w:r w:rsidRPr="006E7A4C">
        <w:rPr>
          <w:sz w:val="28"/>
          <w:szCs w:val="28"/>
        </w:rPr>
        <w:t xml:space="preserve"> кв. км. </w:t>
      </w:r>
    </w:p>
    <w:p w:rsidR="00306D61" w:rsidRPr="006E7A4C" w:rsidRDefault="00306D61" w:rsidP="00782029">
      <w:pPr>
        <w:ind w:firstLine="720"/>
        <w:jc w:val="both"/>
        <w:rPr>
          <w:sz w:val="28"/>
          <w:szCs w:val="28"/>
        </w:rPr>
      </w:pPr>
      <w:r w:rsidRPr="006E7A4C">
        <w:rPr>
          <w:sz w:val="28"/>
          <w:szCs w:val="28"/>
        </w:rPr>
        <w:t xml:space="preserve">На территории муниципального образования Шумское сельское поселение Кировского муниципального района Ленинградской области расположено 29 населенных пунктов: д. Бабаново, д. Войпала, д. Речка,                д. Валдома, д. Войбокало, д. Горка, д. Пиргора, д. Феликсово, д. </w:t>
      </w:r>
      <w:proofErr w:type="spellStart"/>
      <w:r w:rsidRPr="006E7A4C">
        <w:rPr>
          <w:sz w:val="28"/>
          <w:szCs w:val="28"/>
        </w:rPr>
        <w:t>Дусьево</w:t>
      </w:r>
      <w:proofErr w:type="spellEnd"/>
      <w:r w:rsidRPr="006E7A4C">
        <w:rPr>
          <w:sz w:val="28"/>
          <w:szCs w:val="28"/>
        </w:rPr>
        <w:t xml:space="preserve">,               </w:t>
      </w:r>
      <w:proofErr w:type="spellStart"/>
      <w:r w:rsidRPr="006E7A4C">
        <w:rPr>
          <w:sz w:val="28"/>
          <w:szCs w:val="28"/>
        </w:rPr>
        <w:t>д</w:t>
      </w:r>
      <w:proofErr w:type="gramStart"/>
      <w:r w:rsidRPr="006E7A4C">
        <w:rPr>
          <w:sz w:val="28"/>
          <w:szCs w:val="28"/>
        </w:rPr>
        <w:t>.П</w:t>
      </w:r>
      <w:proofErr w:type="gramEnd"/>
      <w:r w:rsidRPr="006E7A4C">
        <w:rPr>
          <w:sz w:val="28"/>
          <w:szCs w:val="28"/>
        </w:rPr>
        <w:t>ейчала</w:t>
      </w:r>
      <w:proofErr w:type="spellEnd"/>
      <w:r w:rsidRPr="006E7A4C">
        <w:rPr>
          <w:sz w:val="28"/>
          <w:szCs w:val="28"/>
        </w:rPr>
        <w:t xml:space="preserve">, пос. Концы, д. Концы, д. Канзы, д. Сибола, д. Сопели,                             д. Теребушка, д. Карпово, д. Рындела, д. Ратница, д. Тобино, д. Койчала,   п.ст. </w:t>
      </w:r>
      <w:proofErr w:type="gramStart"/>
      <w:r w:rsidRPr="006E7A4C">
        <w:rPr>
          <w:sz w:val="28"/>
          <w:szCs w:val="28"/>
        </w:rPr>
        <w:t>Новый Быт, п. ст. Войбокало, д. Гнори, д. Горгала, с. Шум, м. Мендово, д. Овдакало, д. Падрила.</w:t>
      </w:r>
      <w:proofErr w:type="gramEnd"/>
      <w:r w:rsidR="00782029" w:rsidRPr="00782029">
        <w:rPr>
          <w:sz w:val="28"/>
          <w:szCs w:val="28"/>
        </w:rPr>
        <w:t xml:space="preserve"> </w:t>
      </w:r>
      <w:r w:rsidR="00782029">
        <w:rPr>
          <w:sz w:val="28"/>
          <w:szCs w:val="28"/>
        </w:rPr>
        <w:t xml:space="preserve"> Общая протяженность автомобильных дорог местного значения более 34 км.</w:t>
      </w:r>
    </w:p>
    <w:p w:rsidR="009B07F7" w:rsidRPr="006E7A4C" w:rsidRDefault="009B07F7" w:rsidP="00722989">
      <w:pPr>
        <w:ind w:firstLine="720"/>
        <w:jc w:val="both"/>
        <w:rPr>
          <w:sz w:val="28"/>
          <w:szCs w:val="28"/>
        </w:rPr>
      </w:pPr>
      <w:r w:rsidRPr="006E7A4C">
        <w:rPr>
          <w:sz w:val="28"/>
          <w:szCs w:val="28"/>
        </w:rPr>
        <w:t xml:space="preserve">В период  с 15 октября по 14 ноября 2021 года прошла Всероссийская перепись населения. </w:t>
      </w:r>
      <w:r w:rsidR="00AF05D8" w:rsidRPr="006E7A4C">
        <w:rPr>
          <w:sz w:val="28"/>
          <w:szCs w:val="28"/>
        </w:rPr>
        <w:t>По предварительным статистическим данным в муниципальном образовании Шумское сельское поселение проживают 3200 человек.</w:t>
      </w:r>
    </w:p>
    <w:p w:rsidR="00306D61" w:rsidRPr="006E7A4C" w:rsidRDefault="00306D61" w:rsidP="00BF47A0">
      <w:pPr>
        <w:pStyle w:val="a7"/>
        <w:jc w:val="both"/>
        <w:rPr>
          <w:rFonts w:ascii="Times New Roman" w:hAnsi="Times New Roman"/>
          <w:b/>
          <w:sz w:val="28"/>
          <w:szCs w:val="28"/>
        </w:rPr>
      </w:pPr>
      <w:r w:rsidRPr="006E7A4C">
        <w:rPr>
          <w:rFonts w:ascii="Times New Roman" w:hAnsi="Times New Roman"/>
          <w:b/>
          <w:sz w:val="28"/>
          <w:szCs w:val="28"/>
        </w:rPr>
        <w:t>Деятельность совета депутатов муниципального образования Шумское сельское поселение в 20</w:t>
      </w:r>
      <w:r w:rsidR="004D3715" w:rsidRPr="006E7A4C">
        <w:rPr>
          <w:rFonts w:ascii="Times New Roman" w:hAnsi="Times New Roman"/>
          <w:b/>
          <w:sz w:val="28"/>
          <w:szCs w:val="28"/>
        </w:rPr>
        <w:t>2</w:t>
      </w:r>
      <w:r w:rsidR="00DD7E4D">
        <w:rPr>
          <w:rFonts w:ascii="Times New Roman" w:hAnsi="Times New Roman"/>
          <w:b/>
          <w:sz w:val="28"/>
          <w:szCs w:val="28"/>
        </w:rPr>
        <w:t>2</w:t>
      </w:r>
      <w:r w:rsidR="004D3715" w:rsidRPr="006E7A4C">
        <w:rPr>
          <w:rFonts w:ascii="Times New Roman" w:hAnsi="Times New Roman"/>
          <w:b/>
          <w:sz w:val="28"/>
          <w:szCs w:val="28"/>
        </w:rPr>
        <w:t xml:space="preserve"> </w:t>
      </w:r>
      <w:r w:rsidRPr="006E7A4C">
        <w:rPr>
          <w:rFonts w:ascii="Times New Roman" w:hAnsi="Times New Roman"/>
          <w:b/>
          <w:sz w:val="28"/>
          <w:szCs w:val="28"/>
        </w:rPr>
        <w:t>году</w:t>
      </w:r>
      <w:r w:rsidR="00BF47A0" w:rsidRPr="006E7A4C">
        <w:rPr>
          <w:rFonts w:ascii="Times New Roman" w:hAnsi="Times New Roman"/>
          <w:b/>
          <w:sz w:val="28"/>
          <w:szCs w:val="28"/>
        </w:rPr>
        <w:t>.</w:t>
      </w:r>
    </w:p>
    <w:p w:rsidR="00306D61" w:rsidRPr="006E7A4C" w:rsidRDefault="00306D61" w:rsidP="00722989">
      <w:pPr>
        <w:pStyle w:val="a5"/>
        <w:spacing w:before="0" w:beforeAutospacing="0" w:after="0" w:afterAutospacing="0"/>
        <w:ind w:firstLine="709"/>
        <w:jc w:val="both"/>
        <w:rPr>
          <w:sz w:val="28"/>
          <w:szCs w:val="28"/>
        </w:rPr>
      </w:pPr>
      <w:r w:rsidRPr="006E7A4C">
        <w:rPr>
          <w:sz w:val="28"/>
          <w:szCs w:val="28"/>
        </w:rPr>
        <w:t xml:space="preserve">Сформированный после выборов в сентябре 2019 года Совет депутатов четвертого созыва состоит из </w:t>
      </w:r>
      <w:r w:rsidR="00DD7E4D">
        <w:rPr>
          <w:sz w:val="28"/>
          <w:szCs w:val="28"/>
        </w:rPr>
        <w:t>9</w:t>
      </w:r>
      <w:r w:rsidRPr="006E7A4C">
        <w:rPr>
          <w:sz w:val="28"/>
          <w:szCs w:val="28"/>
        </w:rPr>
        <w:t xml:space="preserve"> депутатов, избранных по двум </w:t>
      </w:r>
      <w:proofErr w:type="spellStart"/>
      <w:r w:rsidRPr="006E7A4C">
        <w:rPr>
          <w:sz w:val="28"/>
          <w:szCs w:val="28"/>
        </w:rPr>
        <w:t>пятимандатным</w:t>
      </w:r>
      <w:proofErr w:type="spellEnd"/>
      <w:r w:rsidRPr="006E7A4C">
        <w:rPr>
          <w:sz w:val="28"/>
          <w:szCs w:val="28"/>
        </w:rPr>
        <w:t xml:space="preserve"> округам.  </w:t>
      </w:r>
    </w:p>
    <w:p w:rsidR="008D48D9" w:rsidRPr="006E7A4C" w:rsidRDefault="00306D61" w:rsidP="00722989">
      <w:pPr>
        <w:pStyle w:val="a5"/>
        <w:spacing w:before="0" w:beforeAutospacing="0" w:after="0" w:afterAutospacing="0"/>
        <w:ind w:firstLine="709"/>
        <w:jc w:val="both"/>
        <w:rPr>
          <w:sz w:val="28"/>
          <w:szCs w:val="28"/>
        </w:rPr>
      </w:pPr>
      <w:r w:rsidRPr="006E7A4C">
        <w:rPr>
          <w:sz w:val="28"/>
          <w:szCs w:val="28"/>
        </w:rPr>
        <w:t>В 20</w:t>
      </w:r>
      <w:r w:rsidR="004D3715" w:rsidRPr="006E7A4C">
        <w:rPr>
          <w:sz w:val="28"/>
          <w:szCs w:val="28"/>
        </w:rPr>
        <w:t>2</w:t>
      </w:r>
      <w:r w:rsidR="00DD7E4D">
        <w:rPr>
          <w:sz w:val="28"/>
          <w:szCs w:val="28"/>
        </w:rPr>
        <w:t>2</w:t>
      </w:r>
      <w:r w:rsidRPr="006E7A4C">
        <w:rPr>
          <w:sz w:val="28"/>
          <w:szCs w:val="28"/>
        </w:rPr>
        <w:t xml:space="preserve"> году депутатами </w:t>
      </w:r>
      <w:r w:rsidR="004D3715" w:rsidRPr="006E7A4C">
        <w:rPr>
          <w:sz w:val="28"/>
          <w:szCs w:val="28"/>
        </w:rPr>
        <w:t>четвертого</w:t>
      </w:r>
      <w:r w:rsidRPr="006E7A4C">
        <w:rPr>
          <w:sz w:val="28"/>
          <w:szCs w:val="28"/>
        </w:rPr>
        <w:t xml:space="preserve"> созыва было проведено </w:t>
      </w:r>
      <w:r w:rsidR="003E2833" w:rsidRPr="006E7A4C">
        <w:rPr>
          <w:sz w:val="28"/>
          <w:szCs w:val="28"/>
        </w:rPr>
        <w:t>11</w:t>
      </w:r>
      <w:r w:rsidRPr="006E7A4C">
        <w:rPr>
          <w:sz w:val="28"/>
          <w:szCs w:val="28"/>
        </w:rPr>
        <w:t xml:space="preserve"> заседаний совета депутатов, принято </w:t>
      </w:r>
      <w:r w:rsidR="00DD7E4D">
        <w:rPr>
          <w:sz w:val="28"/>
          <w:szCs w:val="28"/>
        </w:rPr>
        <w:t>51</w:t>
      </w:r>
      <w:r w:rsidRPr="006E7A4C">
        <w:rPr>
          <w:sz w:val="28"/>
          <w:szCs w:val="28"/>
        </w:rPr>
        <w:t xml:space="preserve"> решени</w:t>
      </w:r>
      <w:r w:rsidR="00DD7E4D">
        <w:rPr>
          <w:sz w:val="28"/>
          <w:szCs w:val="28"/>
        </w:rPr>
        <w:t>е</w:t>
      </w:r>
      <w:r w:rsidRPr="006E7A4C">
        <w:rPr>
          <w:sz w:val="28"/>
          <w:szCs w:val="28"/>
        </w:rPr>
        <w:t xml:space="preserve">. Все решения приняты по основным направлениям деятельности, закрепленным за органами местного самоуправления Федеральным законом </w:t>
      </w:r>
      <w:r w:rsidRPr="006E7A4C">
        <w:rPr>
          <w:bCs/>
          <w:sz w:val="28"/>
          <w:szCs w:val="28"/>
        </w:rPr>
        <w:t>от 6 октября 2003 года N 131-ФЗ «Об общих принципах организации местного самоуправления в Российской Федерации»</w:t>
      </w:r>
      <w:r w:rsidRPr="006E7A4C">
        <w:rPr>
          <w:sz w:val="28"/>
          <w:szCs w:val="28"/>
        </w:rPr>
        <w:t xml:space="preserve"> и </w:t>
      </w:r>
      <w:r w:rsidR="003E2833" w:rsidRPr="006E7A4C">
        <w:rPr>
          <w:sz w:val="28"/>
          <w:szCs w:val="28"/>
        </w:rPr>
        <w:t>У</w:t>
      </w:r>
      <w:r w:rsidRPr="006E7A4C">
        <w:rPr>
          <w:sz w:val="28"/>
          <w:szCs w:val="28"/>
        </w:rPr>
        <w:t xml:space="preserve">ставом муниципального образования Шумское сельское поселение Кировского муниципального района Ленинградской области. </w:t>
      </w:r>
    </w:p>
    <w:p w:rsidR="00306D61" w:rsidRPr="006E7A4C" w:rsidRDefault="00306D61" w:rsidP="00BF47A0">
      <w:pPr>
        <w:jc w:val="both"/>
        <w:rPr>
          <w:b/>
          <w:sz w:val="28"/>
          <w:szCs w:val="28"/>
        </w:rPr>
      </w:pPr>
      <w:r w:rsidRPr="006E7A4C">
        <w:rPr>
          <w:b/>
          <w:sz w:val="28"/>
          <w:szCs w:val="28"/>
        </w:rPr>
        <w:t>Основные вопросы, рассмотренные Советом депутатов в отчетном году:</w:t>
      </w:r>
    </w:p>
    <w:p w:rsidR="00306D61" w:rsidRPr="006E7A4C" w:rsidRDefault="00306D61" w:rsidP="00722989">
      <w:pPr>
        <w:ind w:firstLine="851"/>
        <w:jc w:val="both"/>
        <w:rPr>
          <w:sz w:val="28"/>
          <w:szCs w:val="28"/>
        </w:rPr>
      </w:pPr>
      <w:r w:rsidRPr="006E7A4C">
        <w:rPr>
          <w:sz w:val="28"/>
          <w:szCs w:val="28"/>
        </w:rPr>
        <w:t>- Об исполнении бюджета муниципального образования Шумское сельское поселение за 20</w:t>
      </w:r>
      <w:r w:rsidR="003E2833" w:rsidRPr="006E7A4C">
        <w:rPr>
          <w:sz w:val="28"/>
          <w:szCs w:val="28"/>
        </w:rPr>
        <w:t>2</w:t>
      </w:r>
      <w:r w:rsidR="00DD7E4D">
        <w:rPr>
          <w:sz w:val="28"/>
          <w:szCs w:val="28"/>
        </w:rPr>
        <w:t>2</w:t>
      </w:r>
      <w:r w:rsidRPr="006E7A4C">
        <w:rPr>
          <w:sz w:val="28"/>
          <w:szCs w:val="28"/>
        </w:rPr>
        <w:t xml:space="preserve"> год;</w:t>
      </w:r>
    </w:p>
    <w:p w:rsidR="00306D61" w:rsidRPr="006E7A4C" w:rsidRDefault="00306D61" w:rsidP="00722989">
      <w:pPr>
        <w:ind w:firstLine="851"/>
        <w:jc w:val="both"/>
        <w:rPr>
          <w:sz w:val="28"/>
          <w:szCs w:val="28"/>
        </w:rPr>
      </w:pPr>
      <w:r w:rsidRPr="006E7A4C">
        <w:rPr>
          <w:sz w:val="28"/>
          <w:szCs w:val="28"/>
        </w:rPr>
        <w:t>- О бюджете муниципального образования Шумское сельское поселение на 202</w:t>
      </w:r>
      <w:r w:rsidR="00DD7E4D">
        <w:rPr>
          <w:sz w:val="28"/>
          <w:szCs w:val="28"/>
        </w:rPr>
        <w:t>3</w:t>
      </w:r>
      <w:r w:rsidRPr="006E7A4C">
        <w:rPr>
          <w:sz w:val="28"/>
          <w:szCs w:val="28"/>
        </w:rPr>
        <w:t xml:space="preserve"> год</w:t>
      </w:r>
      <w:r w:rsidR="004D3715" w:rsidRPr="006E7A4C">
        <w:rPr>
          <w:sz w:val="28"/>
          <w:szCs w:val="28"/>
        </w:rPr>
        <w:t xml:space="preserve"> и плановый период 202</w:t>
      </w:r>
      <w:r w:rsidR="00DD7E4D">
        <w:rPr>
          <w:sz w:val="28"/>
          <w:szCs w:val="28"/>
        </w:rPr>
        <w:t>4</w:t>
      </w:r>
      <w:r w:rsidR="004D3715" w:rsidRPr="006E7A4C">
        <w:rPr>
          <w:sz w:val="28"/>
          <w:szCs w:val="28"/>
        </w:rPr>
        <w:t>-202</w:t>
      </w:r>
      <w:r w:rsidR="00DD7E4D">
        <w:rPr>
          <w:sz w:val="28"/>
          <w:szCs w:val="28"/>
        </w:rPr>
        <w:t>5</w:t>
      </w:r>
      <w:r w:rsidR="004D3715" w:rsidRPr="006E7A4C">
        <w:rPr>
          <w:sz w:val="28"/>
          <w:szCs w:val="28"/>
        </w:rPr>
        <w:t xml:space="preserve"> г.г.</w:t>
      </w:r>
      <w:r w:rsidRPr="006E7A4C">
        <w:rPr>
          <w:sz w:val="28"/>
          <w:szCs w:val="28"/>
        </w:rPr>
        <w:t>;</w:t>
      </w:r>
    </w:p>
    <w:p w:rsidR="00306D61" w:rsidRPr="006E7A4C" w:rsidRDefault="00306D61" w:rsidP="00722989">
      <w:pPr>
        <w:ind w:firstLine="851"/>
        <w:jc w:val="both"/>
        <w:rPr>
          <w:sz w:val="28"/>
          <w:szCs w:val="28"/>
        </w:rPr>
      </w:pPr>
      <w:r w:rsidRPr="006E7A4C">
        <w:rPr>
          <w:sz w:val="28"/>
          <w:szCs w:val="28"/>
        </w:rPr>
        <w:t xml:space="preserve">- </w:t>
      </w:r>
      <w:r w:rsidR="003E2833" w:rsidRPr="006E7A4C">
        <w:rPr>
          <w:sz w:val="28"/>
          <w:szCs w:val="26"/>
        </w:rPr>
        <w:t>О безвозмездной передаче муниципального имущества из собственности муниципального образования Шумское сельское поселение Кировского  муниципального района Ленинградской области в государственную собственность Ленинградской области.</w:t>
      </w:r>
    </w:p>
    <w:p w:rsidR="00306D61" w:rsidRPr="006E7A4C" w:rsidRDefault="00306D61" w:rsidP="00722989">
      <w:pPr>
        <w:ind w:firstLine="851"/>
        <w:jc w:val="both"/>
        <w:rPr>
          <w:sz w:val="28"/>
          <w:szCs w:val="28"/>
        </w:rPr>
      </w:pPr>
      <w:r w:rsidRPr="006E7A4C">
        <w:rPr>
          <w:sz w:val="28"/>
          <w:szCs w:val="28"/>
        </w:rPr>
        <w:lastRenderedPageBreak/>
        <w:t>Принимались решения по утверждению положений и правил, необходимых</w:t>
      </w:r>
      <w:r w:rsidR="00BF47A0" w:rsidRPr="006E7A4C">
        <w:rPr>
          <w:sz w:val="28"/>
          <w:szCs w:val="28"/>
        </w:rPr>
        <w:t xml:space="preserve"> для деятельности администрации.</w:t>
      </w:r>
    </w:p>
    <w:p w:rsidR="00306D61" w:rsidRPr="006E7A4C" w:rsidRDefault="00306D61" w:rsidP="00722989">
      <w:pPr>
        <w:ind w:firstLine="851"/>
        <w:jc w:val="both"/>
        <w:rPr>
          <w:sz w:val="28"/>
          <w:szCs w:val="28"/>
        </w:rPr>
      </w:pPr>
      <w:r w:rsidRPr="006E7A4C">
        <w:rPr>
          <w:sz w:val="28"/>
          <w:szCs w:val="28"/>
        </w:rPr>
        <w:t>В связи с изменением федерального законодательства, совет депутатов вносил изменения в действующие на территории п</w:t>
      </w:r>
      <w:r w:rsidR="004D3715" w:rsidRPr="006E7A4C">
        <w:rPr>
          <w:sz w:val="28"/>
          <w:szCs w:val="28"/>
        </w:rPr>
        <w:t>оселения нормативно-правые акты.</w:t>
      </w:r>
    </w:p>
    <w:p w:rsidR="00306D61" w:rsidRPr="006E7A4C" w:rsidRDefault="00306D61" w:rsidP="00722989">
      <w:pPr>
        <w:pStyle w:val="a5"/>
        <w:spacing w:before="0" w:beforeAutospacing="0" w:after="0" w:afterAutospacing="0"/>
        <w:ind w:firstLine="709"/>
        <w:jc w:val="both"/>
        <w:rPr>
          <w:sz w:val="28"/>
          <w:szCs w:val="28"/>
        </w:rPr>
      </w:pPr>
      <w:r w:rsidRPr="006E7A4C">
        <w:rPr>
          <w:sz w:val="28"/>
          <w:szCs w:val="28"/>
        </w:rPr>
        <w:t>Все проекты решений совета депутатов  до рассмотрения на заседаниях совета депутатов направлялись в Кировскую городскую прокуратуру для проверки соответствия требованиям действующего законодательства, а также на наличие в них факторов, способствующих созданию условий для коррупции. Следует отметить, что ни одного подобного фактора прокуратурой  не выявлено.</w:t>
      </w:r>
    </w:p>
    <w:p w:rsidR="00306D61" w:rsidRPr="006E7A4C" w:rsidRDefault="00306D61" w:rsidP="00722989">
      <w:pPr>
        <w:shd w:val="clear" w:color="auto" w:fill="FFFFFF"/>
        <w:ind w:firstLine="708"/>
        <w:jc w:val="both"/>
        <w:rPr>
          <w:sz w:val="28"/>
          <w:szCs w:val="28"/>
        </w:rPr>
      </w:pPr>
      <w:r w:rsidRPr="006E7A4C">
        <w:rPr>
          <w:sz w:val="28"/>
          <w:szCs w:val="28"/>
        </w:rPr>
        <w:t>В целях реализации принципа информационной открытости, для обеспечения гласности и прозрачности деятельности органов местного самоуправления, все нормативно правовые акты муниципального образования Шумское сельское поселение</w:t>
      </w:r>
      <w:r w:rsidRPr="006E7A4C">
        <w:rPr>
          <w:bCs/>
          <w:sz w:val="28"/>
          <w:szCs w:val="28"/>
        </w:rPr>
        <w:t xml:space="preserve"> </w:t>
      </w:r>
      <w:r w:rsidRPr="006E7A4C">
        <w:rPr>
          <w:sz w:val="28"/>
          <w:szCs w:val="28"/>
        </w:rPr>
        <w:t>размещаются на официальном сайте  поселения  в сети Интернет и публикуются в газете «Вестник муниципального образования Шумское сельское поселение».</w:t>
      </w:r>
    </w:p>
    <w:p w:rsidR="00306D61" w:rsidRPr="006E7A4C" w:rsidRDefault="00306D61" w:rsidP="00722989">
      <w:pPr>
        <w:pStyle w:val="a5"/>
        <w:spacing w:before="0" w:beforeAutospacing="0" w:after="0" w:afterAutospacing="0"/>
        <w:ind w:firstLine="709"/>
        <w:jc w:val="both"/>
        <w:rPr>
          <w:sz w:val="28"/>
          <w:szCs w:val="28"/>
        </w:rPr>
      </w:pPr>
      <w:r w:rsidRPr="006E7A4C">
        <w:rPr>
          <w:sz w:val="28"/>
          <w:szCs w:val="28"/>
        </w:rPr>
        <w:t xml:space="preserve">В рамках </w:t>
      </w:r>
      <w:r w:rsidRPr="006E7A4C">
        <w:rPr>
          <w:rStyle w:val="a6"/>
          <w:b w:val="0"/>
          <w:sz w:val="28"/>
          <w:szCs w:val="28"/>
        </w:rPr>
        <w:t>нормотворческой деятельности администрацией</w:t>
      </w:r>
      <w:r w:rsidRPr="006E7A4C">
        <w:rPr>
          <w:rStyle w:val="a6"/>
          <w:sz w:val="28"/>
          <w:szCs w:val="28"/>
        </w:rPr>
        <w:t xml:space="preserve"> </w:t>
      </w:r>
      <w:r w:rsidRPr="006E7A4C">
        <w:rPr>
          <w:sz w:val="28"/>
          <w:szCs w:val="28"/>
        </w:rPr>
        <w:t xml:space="preserve">принято </w:t>
      </w:r>
      <w:r w:rsidR="00B751D5">
        <w:rPr>
          <w:sz w:val="28"/>
          <w:szCs w:val="28"/>
        </w:rPr>
        <w:t xml:space="preserve">312 </w:t>
      </w:r>
      <w:r w:rsidRPr="006E7A4C">
        <w:rPr>
          <w:sz w:val="28"/>
          <w:szCs w:val="28"/>
        </w:rPr>
        <w:t>постановлени</w:t>
      </w:r>
      <w:r w:rsidR="00B751D5">
        <w:rPr>
          <w:sz w:val="28"/>
          <w:szCs w:val="28"/>
        </w:rPr>
        <w:t>й</w:t>
      </w:r>
      <w:r w:rsidRPr="006E7A4C">
        <w:rPr>
          <w:sz w:val="28"/>
          <w:szCs w:val="28"/>
        </w:rPr>
        <w:t xml:space="preserve">. </w:t>
      </w:r>
    </w:p>
    <w:p w:rsidR="008C3FF2" w:rsidRPr="006E7A4C" w:rsidRDefault="008C3FF2" w:rsidP="00BF47A0">
      <w:pPr>
        <w:jc w:val="both"/>
        <w:outlineLvl w:val="0"/>
        <w:rPr>
          <w:b/>
          <w:bCs/>
          <w:sz w:val="28"/>
          <w:szCs w:val="28"/>
        </w:rPr>
      </w:pPr>
      <w:r w:rsidRPr="006E7A4C">
        <w:rPr>
          <w:b/>
          <w:bCs/>
          <w:sz w:val="28"/>
          <w:szCs w:val="28"/>
        </w:rPr>
        <w:t>Социальная сфера представлена в поселении:</w:t>
      </w:r>
    </w:p>
    <w:p w:rsidR="008C3FF2" w:rsidRPr="006E7A4C" w:rsidRDefault="008C3FF2" w:rsidP="00BF47A0">
      <w:pPr>
        <w:jc w:val="both"/>
        <w:outlineLvl w:val="0"/>
        <w:rPr>
          <w:bCs/>
          <w:sz w:val="28"/>
          <w:szCs w:val="28"/>
        </w:rPr>
      </w:pPr>
      <w:r w:rsidRPr="006E7A4C">
        <w:rPr>
          <w:bCs/>
          <w:sz w:val="28"/>
          <w:szCs w:val="28"/>
        </w:rPr>
        <w:t xml:space="preserve">Общеобразовательной школой,  в которой обучаются 169  учащихся. </w:t>
      </w:r>
    </w:p>
    <w:p w:rsidR="008C3FF2" w:rsidRPr="006E7A4C" w:rsidRDefault="008C3FF2" w:rsidP="00BF47A0">
      <w:pPr>
        <w:jc w:val="both"/>
        <w:outlineLvl w:val="0"/>
        <w:rPr>
          <w:bCs/>
          <w:sz w:val="28"/>
          <w:szCs w:val="28"/>
        </w:rPr>
      </w:pPr>
      <w:r w:rsidRPr="006E7A4C">
        <w:rPr>
          <w:bCs/>
          <w:sz w:val="28"/>
          <w:szCs w:val="28"/>
        </w:rPr>
        <w:t>Детский сад в с</w:t>
      </w:r>
      <w:proofErr w:type="gramStart"/>
      <w:r w:rsidRPr="006E7A4C">
        <w:rPr>
          <w:bCs/>
          <w:sz w:val="28"/>
          <w:szCs w:val="28"/>
        </w:rPr>
        <w:t>.Ш</w:t>
      </w:r>
      <w:proofErr w:type="gramEnd"/>
      <w:r w:rsidRPr="006E7A4C">
        <w:rPr>
          <w:bCs/>
          <w:sz w:val="28"/>
          <w:szCs w:val="28"/>
        </w:rPr>
        <w:t xml:space="preserve">ум  посещают  77 </w:t>
      </w:r>
      <w:r w:rsidR="00782029">
        <w:rPr>
          <w:bCs/>
          <w:sz w:val="28"/>
          <w:szCs w:val="28"/>
        </w:rPr>
        <w:t>детей.</w:t>
      </w:r>
      <w:r w:rsidRPr="006E7A4C">
        <w:rPr>
          <w:bCs/>
          <w:sz w:val="28"/>
          <w:szCs w:val="28"/>
        </w:rPr>
        <w:t xml:space="preserve">  </w:t>
      </w:r>
    </w:p>
    <w:p w:rsidR="008C3FF2" w:rsidRPr="006E7A4C" w:rsidRDefault="008C3FF2" w:rsidP="00925F80">
      <w:pPr>
        <w:ind w:firstLine="360"/>
        <w:jc w:val="both"/>
        <w:rPr>
          <w:sz w:val="28"/>
          <w:szCs w:val="28"/>
        </w:rPr>
      </w:pPr>
      <w:r w:rsidRPr="006E7A4C">
        <w:rPr>
          <w:bCs/>
          <w:sz w:val="28"/>
          <w:szCs w:val="28"/>
        </w:rPr>
        <w:t xml:space="preserve">Медицинское обслуживание населения обеспечивается  Шумской врачебной амбулаторией. </w:t>
      </w:r>
      <w:r w:rsidR="00925F80" w:rsidRPr="006E7A4C">
        <w:rPr>
          <w:sz w:val="28"/>
          <w:szCs w:val="28"/>
        </w:rPr>
        <w:t xml:space="preserve">3 </w:t>
      </w:r>
      <w:proofErr w:type="gramStart"/>
      <w:r w:rsidR="00925F80" w:rsidRPr="006E7A4C">
        <w:rPr>
          <w:sz w:val="28"/>
          <w:szCs w:val="28"/>
        </w:rPr>
        <w:t>фельдшерско-акушерских</w:t>
      </w:r>
      <w:proofErr w:type="gramEnd"/>
      <w:r w:rsidR="00925F80" w:rsidRPr="006E7A4C">
        <w:rPr>
          <w:sz w:val="28"/>
          <w:szCs w:val="28"/>
        </w:rPr>
        <w:t xml:space="preserve"> пункта: ФАП д</w:t>
      </w:r>
      <w:proofErr w:type="gramStart"/>
      <w:r w:rsidR="00925F80" w:rsidRPr="006E7A4C">
        <w:rPr>
          <w:sz w:val="28"/>
          <w:szCs w:val="28"/>
        </w:rPr>
        <w:t>.Г</w:t>
      </w:r>
      <w:proofErr w:type="gramEnd"/>
      <w:r w:rsidR="00925F80" w:rsidRPr="006E7A4C">
        <w:rPr>
          <w:sz w:val="28"/>
          <w:szCs w:val="28"/>
        </w:rPr>
        <w:t xml:space="preserve">орка, ФАП д.Концы, ФАП </w:t>
      </w:r>
      <w:proofErr w:type="spellStart"/>
      <w:r w:rsidR="00925F80" w:rsidRPr="006E7A4C">
        <w:rPr>
          <w:sz w:val="28"/>
          <w:szCs w:val="28"/>
        </w:rPr>
        <w:t>п.ст.Новый-Быт</w:t>
      </w:r>
      <w:proofErr w:type="spellEnd"/>
    </w:p>
    <w:p w:rsidR="008C3FF2" w:rsidRPr="006E7A4C" w:rsidRDefault="008C3FF2" w:rsidP="00BF47A0">
      <w:pPr>
        <w:jc w:val="both"/>
        <w:outlineLvl w:val="0"/>
        <w:rPr>
          <w:b/>
          <w:bCs/>
          <w:sz w:val="28"/>
          <w:szCs w:val="28"/>
        </w:rPr>
      </w:pPr>
      <w:r w:rsidRPr="006E7A4C">
        <w:rPr>
          <w:b/>
          <w:bCs/>
          <w:sz w:val="28"/>
          <w:szCs w:val="28"/>
        </w:rPr>
        <w:t>Торговое обслуживание:</w:t>
      </w:r>
    </w:p>
    <w:p w:rsidR="008C3FF2" w:rsidRDefault="008C3FF2" w:rsidP="008C3FF2">
      <w:pPr>
        <w:ind w:firstLine="708"/>
        <w:jc w:val="both"/>
        <w:outlineLvl w:val="0"/>
        <w:rPr>
          <w:bCs/>
          <w:sz w:val="28"/>
          <w:szCs w:val="28"/>
        </w:rPr>
      </w:pPr>
      <w:r w:rsidRPr="006E7A4C">
        <w:rPr>
          <w:bCs/>
          <w:sz w:val="28"/>
          <w:szCs w:val="28"/>
        </w:rPr>
        <w:t>Торговое обслуживание населения обеспечивается стационарной                                           и выездной торговлей</w:t>
      </w:r>
      <w:r w:rsidR="003152F5">
        <w:rPr>
          <w:bCs/>
          <w:sz w:val="28"/>
          <w:szCs w:val="28"/>
        </w:rPr>
        <w:t>.</w:t>
      </w:r>
    </w:p>
    <w:p w:rsidR="003152F5" w:rsidRPr="003152F5" w:rsidRDefault="003152F5" w:rsidP="003152F5">
      <w:pPr>
        <w:ind w:firstLine="708"/>
        <w:jc w:val="both"/>
        <w:outlineLvl w:val="0"/>
        <w:rPr>
          <w:bCs/>
          <w:sz w:val="28"/>
          <w:szCs w:val="28"/>
        </w:rPr>
      </w:pPr>
      <w:r w:rsidRPr="003152F5">
        <w:rPr>
          <w:bCs/>
          <w:sz w:val="28"/>
          <w:szCs w:val="28"/>
        </w:rPr>
        <w:t>Жилищно-коммунальное хозяйство.</w:t>
      </w:r>
    </w:p>
    <w:p w:rsidR="002E12A6" w:rsidRPr="003152F5" w:rsidRDefault="003152F5" w:rsidP="003152F5">
      <w:pPr>
        <w:ind w:firstLine="708"/>
        <w:jc w:val="both"/>
        <w:outlineLvl w:val="0"/>
        <w:rPr>
          <w:bCs/>
          <w:sz w:val="28"/>
          <w:szCs w:val="28"/>
        </w:rPr>
      </w:pPr>
      <w:r w:rsidRPr="003152F5">
        <w:rPr>
          <w:bCs/>
          <w:sz w:val="28"/>
          <w:szCs w:val="28"/>
        </w:rPr>
        <w:t>В 2022 году произведена оценка технического состояния  торцевых стен многоквартирного жилого дома по адресу: ЛО, Кировский район, село Шум, ул</w:t>
      </w:r>
      <w:proofErr w:type="gramStart"/>
      <w:r w:rsidRPr="003152F5">
        <w:rPr>
          <w:bCs/>
          <w:sz w:val="28"/>
          <w:szCs w:val="28"/>
        </w:rPr>
        <w:t>.С</w:t>
      </w:r>
      <w:proofErr w:type="gramEnd"/>
      <w:r w:rsidRPr="003152F5">
        <w:rPr>
          <w:bCs/>
          <w:sz w:val="28"/>
          <w:szCs w:val="28"/>
        </w:rPr>
        <w:t>оветская,д.2. Оценка технического состояния кровли жилого дома по адресу: ЛО, Кировский район, село Шум, ул</w:t>
      </w:r>
      <w:proofErr w:type="gramStart"/>
      <w:r w:rsidRPr="003152F5">
        <w:rPr>
          <w:bCs/>
          <w:sz w:val="28"/>
          <w:szCs w:val="28"/>
        </w:rPr>
        <w:t>.С</w:t>
      </w:r>
      <w:proofErr w:type="gramEnd"/>
      <w:r w:rsidRPr="003152F5">
        <w:rPr>
          <w:bCs/>
          <w:sz w:val="28"/>
          <w:szCs w:val="28"/>
        </w:rPr>
        <w:t>оветская,д.8. Оценка произведена с целью формирования пакета документов для подачи в 2023 году заявки на перенос установленного срока капитального ремонта данных многоквартирных домов.</w:t>
      </w:r>
    </w:p>
    <w:p w:rsidR="0037171E" w:rsidRPr="002E12A6" w:rsidRDefault="003152F5" w:rsidP="0037171E">
      <w:pPr>
        <w:spacing w:after="120"/>
        <w:jc w:val="center"/>
        <w:rPr>
          <w:b/>
          <w:sz w:val="36"/>
          <w:szCs w:val="36"/>
        </w:rPr>
      </w:pPr>
      <w:r>
        <w:rPr>
          <w:b/>
          <w:bCs/>
          <w:sz w:val="36"/>
          <w:szCs w:val="36"/>
        </w:rPr>
        <w:t>Исполнение бюджета МО Шумское сельское поселение</w:t>
      </w:r>
    </w:p>
    <w:p w:rsidR="0037171E" w:rsidRPr="002E12A6" w:rsidRDefault="0037171E" w:rsidP="0037171E">
      <w:pPr>
        <w:spacing w:after="120"/>
        <w:jc w:val="both"/>
        <w:rPr>
          <w:sz w:val="28"/>
          <w:szCs w:val="28"/>
        </w:rPr>
      </w:pPr>
      <w:r w:rsidRPr="002E12A6">
        <w:rPr>
          <w:b/>
          <w:bCs/>
          <w:i/>
          <w:iCs/>
          <w:sz w:val="28"/>
          <w:szCs w:val="28"/>
          <w:u w:val="single"/>
        </w:rPr>
        <w:t xml:space="preserve">Формирование и исполнение бюджета </w:t>
      </w:r>
      <w:r w:rsidRPr="002E12A6">
        <w:rPr>
          <w:sz w:val="28"/>
          <w:szCs w:val="28"/>
        </w:rPr>
        <w:t>–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 Бюджетная политика в сфере расходов бюджета сельского поселения была направлена на решение социальных и экономических задач, на обеспечение эффективности и результативности</w:t>
      </w:r>
      <w:r w:rsidRPr="002E12A6">
        <w:rPr>
          <w:b/>
          <w:bCs/>
          <w:i/>
          <w:iCs/>
          <w:sz w:val="28"/>
          <w:szCs w:val="28"/>
        </w:rPr>
        <w:t xml:space="preserve"> </w:t>
      </w:r>
      <w:r w:rsidRPr="002E12A6">
        <w:rPr>
          <w:sz w:val="28"/>
          <w:szCs w:val="28"/>
        </w:rPr>
        <w:t>бюджетных расходов.</w:t>
      </w:r>
    </w:p>
    <w:p w:rsidR="002E12A6" w:rsidRPr="002E12A6" w:rsidRDefault="0037171E" w:rsidP="0037171E">
      <w:pPr>
        <w:spacing w:after="120"/>
        <w:jc w:val="both"/>
        <w:rPr>
          <w:sz w:val="28"/>
          <w:szCs w:val="28"/>
        </w:rPr>
      </w:pPr>
      <w:r w:rsidRPr="002E12A6">
        <w:rPr>
          <w:sz w:val="28"/>
          <w:szCs w:val="28"/>
        </w:rPr>
        <w:t xml:space="preserve">В сравнении с 2021 годом </w:t>
      </w:r>
      <w:r w:rsidRPr="002E12A6">
        <w:rPr>
          <w:b/>
          <w:bCs/>
          <w:sz w:val="28"/>
          <w:szCs w:val="28"/>
        </w:rPr>
        <w:t>собственные доходы</w:t>
      </w:r>
      <w:r w:rsidRPr="002E12A6">
        <w:rPr>
          <w:sz w:val="28"/>
          <w:szCs w:val="28"/>
        </w:rPr>
        <w:t xml:space="preserve"> в 2022 году увеличились на </w:t>
      </w:r>
      <w:r w:rsidRPr="002E12A6">
        <w:rPr>
          <w:b/>
          <w:bCs/>
          <w:sz w:val="28"/>
          <w:szCs w:val="28"/>
        </w:rPr>
        <w:t>27%</w:t>
      </w:r>
      <w:r w:rsidRPr="002E12A6">
        <w:rPr>
          <w:sz w:val="28"/>
          <w:szCs w:val="28"/>
        </w:rPr>
        <w:t xml:space="preserve"> и составили </w:t>
      </w:r>
      <w:r w:rsidRPr="002E12A6">
        <w:rPr>
          <w:b/>
          <w:bCs/>
          <w:sz w:val="28"/>
          <w:szCs w:val="28"/>
        </w:rPr>
        <w:t>27 970,7</w:t>
      </w:r>
      <w:r w:rsidRPr="002E12A6">
        <w:rPr>
          <w:sz w:val="28"/>
          <w:szCs w:val="28"/>
        </w:rPr>
        <w:t xml:space="preserve"> тыс. руб.</w:t>
      </w:r>
    </w:p>
    <w:p w:rsidR="0037171E" w:rsidRPr="002E12A6" w:rsidRDefault="0037171E" w:rsidP="0037171E">
      <w:pPr>
        <w:spacing w:after="120"/>
        <w:rPr>
          <w:b/>
          <w:bCs/>
          <w:i/>
          <w:iCs/>
          <w:sz w:val="28"/>
          <w:szCs w:val="28"/>
        </w:rPr>
      </w:pPr>
      <w:r w:rsidRPr="002E12A6">
        <w:rPr>
          <w:b/>
          <w:bCs/>
          <w:i/>
          <w:iCs/>
          <w:sz w:val="28"/>
          <w:szCs w:val="28"/>
        </w:rPr>
        <w:t>БЮДЖЕТ 2022 ГОД</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2"/>
        <w:gridCol w:w="2268"/>
        <w:gridCol w:w="1559"/>
        <w:gridCol w:w="2268"/>
        <w:gridCol w:w="1985"/>
      </w:tblGrid>
      <w:tr w:rsidR="0037171E" w:rsidRPr="002E12A6" w:rsidTr="00DD7E4D">
        <w:trPr>
          <w:trHeight w:val="1055"/>
        </w:trPr>
        <w:tc>
          <w:tcPr>
            <w:tcW w:w="1562"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lastRenderedPageBreak/>
              <w:t xml:space="preserve">Основные характеристики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Плановые показатели на 2021 (с учетом внесенных изменений)</w:t>
            </w:r>
          </w:p>
        </w:tc>
        <w:tc>
          <w:tcPr>
            <w:tcW w:w="155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Фактическое исполнение на 31.12.2021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Плановые показатели на 2022 г (с учетом внесенных изменений)</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Фактическое исполнение на 31.12.2022 </w:t>
            </w:r>
          </w:p>
        </w:tc>
      </w:tr>
      <w:tr w:rsidR="0037171E" w:rsidRPr="002E12A6" w:rsidTr="00DD7E4D">
        <w:trPr>
          <w:trHeight w:val="707"/>
        </w:trPr>
        <w:tc>
          <w:tcPr>
            <w:tcW w:w="1562"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Общий объем доходов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43 738,6 </w:t>
            </w:r>
          </w:p>
        </w:tc>
        <w:tc>
          <w:tcPr>
            <w:tcW w:w="155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42478,1</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59070,6 </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60809,0 </w:t>
            </w:r>
          </w:p>
        </w:tc>
      </w:tr>
      <w:tr w:rsidR="0037171E" w:rsidRPr="002E12A6" w:rsidTr="00DD7E4D">
        <w:trPr>
          <w:trHeight w:val="850"/>
        </w:trPr>
        <w:tc>
          <w:tcPr>
            <w:tcW w:w="1562"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Общий объем расходов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46 328,3 </w:t>
            </w:r>
          </w:p>
        </w:tc>
        <w:tc>
          <w:tcPr>
            <w:tcW w:w="155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43430,8</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61534,6 </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59583,0 </w:t>
            </w:r>
          </w:p>
        </w:tc>
      </w:tr>
      <w:tr w:rsidR="0037171E" w:rsidRPr="002E12A6" w:rsidTr="00DD7E4D">
        <w:trPr>
          <w:trHeight w:val="835"/>
        </w:trPr>
        <w:tc>
          <w:tcPr>
            <w:tcW w:w="1562"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Дефицит</w:t>
            </w:r>
            <w:proofErr w:type="gramStart"/>
            <w:r w:rsidRPr="002E12A6">
              <w:rPr>
                <w:kern w:val="24"/>
              </w:rPr>
              <w:t xml:space="preserve">  (-), </w:t>
            </w:r>
            <w:proofErr w:type="gramEnd"/>
            <w:r w:rsidRPr="002E12A6">
              <w:rPr>
                <w:kern w:val="24"/>
              </w:rPr>
              <w:t xml:space="preserve">Профицит (+)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-2589,7</w:t>
            </w:r>
          </w:p>
        </w:tc>
        <w:tc>
          <w:tcPr>
            <w:tcW w:w="155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-952,7 </w:t>
            </w:r>
          </w:p>
        </w:tc>
        <w:tc>
          <w:tcPr>
            <w:tcW w:w="226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-2464,0 </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Cs/>
                <w:kern w:val="24"/>
              </w:rPr>
              <w:t xml:space="preserve">1226,0 </w:t>
            </w:r>
          </w:p>
        </w:tc>
      </w:tr>
    </w:tbl>
    <w:p w:rsidR="0037171E" w:rsidRPr="002E12A6" w:rsidRDefault="0037171E" w:rsidP="0037171E">
      <w:pPr>
        <w:spacing w:after="120"/>
        <w:jc w:val="both"/>
        <w:rPr>
          <w:bCs/>
          <w:sz w:val="28"/>
          <w:szCs w:val="28"/>
        </w:rPr>
      </w:pPr>
    </w:p>
    <w:p w:rsidR="0037171E" w:rsidRPr="002E12A6" w:rsidRDefault="0037171E" w:rsidP="0037171E">
      <w:pPr>
        <w:spacing w:after="120"/>
        <w:jc w:val="both"/>
        <w:rPr>
          <w:bCs/>
          <w:sz w:val="28"/>
          <w:szCs w:val="28"/>
        </w:rPr>
      </w:pPr>
      <w:r w:rsidRPr="002E12A6">
        <w:rPr>
          <w:bCs/>
          <w:sz w:val="28"/>
          <w:szCs w:val="28"/>
        </w:rPr>
        <w:t>На конец отчетного периода 2022 года профицит бюджета составил 1226,0 тыс. рублей, при плановых показателях на 2022 год с дефицитом бюджета (-2464,0) тыс. рублей.</w:t>
      </w:r>
    </w:p>
    <w:p w:rsidR="0037171E" w:rsidRPr="002E12A6" w:rsidRDefault="0037171E" w:rsidP="0037171E">
      <w:pPr>
        <w:spacing w:after="120"/>
        <w:jc w:val="center"/>
        <w:rPr>
          <w:b/>
          <w:bCs/>
          <w:sz w:val="28"/>
          <w:szCs w:val="28"/>
        </w:rPr>
      </w:pPr>
      <w:r w:rsidRPr="002E12A6">
        <w:rPr>
          <w:b/>
          <w:bCs/>
          <w:sz w:val="28"/>
          <w:szCs w:val="28"/>
        </w:rPr>
        <w:t>Исполнительная часть бюджета МО Шумское сельское поселение за 2022 год</w:t>
      </w:r>
    </w:p>
    <w:p w:rsidR="0037171E" w:rsidRPr="002E12A6" w:rsidRDefault="0037171E" w:rsidP="0037171E">
      <w:pPr>
        <w:spacing w:after="120"/>
        <w:jc w:val="center"/>
        <w:rPr>
          <w:b/>
          <w:bCs/>
          <w:sz w:val="28"/>
          <w:szCs w:val="28"/>
        </w:rPr>
      </w:pPr>
      <w:r w:rsidRPr="002E12A6">
        <w:rPr>
          <w:b/>
          <w:bCs/>
          <w:sz w:val="28"/>
          <w:szCs w:val="28"/>
        </w:rPr>
        <w:t>ИСПОЛНЕНИЕ ДОХОДНОЙ ЧАСТИ  БЮДЖЕТА ЗА 2022 ГОД</w:t>
      </w:r>
    </w:p>
    <w:p w:rsidR="0037171E" w:rsidRPr="002E12A6" w:rsidRDefault="0037171E" w:rsidP="0037171E">
      <w:pPr>
        <w:spacing w:after="120"/>
        <w:jc w:val="center"/>
        <w:rPr>
          <w:b/>
          <w:bCs/>
          <w:i/>
          <w:iCs/>
          <w:sz w:val="28"/>
          <w:szCs w:val="28"/>
        </w:rPr>
      </w:pPr>
      <w:r w:rsidRPr="002E12A6">
        <w:rPr>
          <w:b/>
          <w:bCs/>
          <w:i/>
          <w:iCs/>
          <w:sz w:val="28"/>
          <w:szCs w:val="28"/>
        </w:rPr>
        <w:t>СТРУКТУРА СОБСТВЕННЫХ ДОХОДОВ</w:t>
      </w:r>
    </w:p>
    <w:tbl>
      <w:tblPr>
        <w:tblW w:w="104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61"/>
        <w:gridCol w:w="1843"/>
        <w:gridCol w:w="1701"/>
        <w:gridCol w:w="1276"/>
        <w:gridCol w:w="2409"/>
      </w:tblGrid>
      <w:tr w:rsidR="0037171E" w:rsidRPr="002E12A6" w:rsidTr="00DD7E4D">
        <w:trPr>
          <w:trHeight w:val="584"/>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Доходы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Плановые назначения, тыс. руб. </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Фактическое исполнение,  тыс. руб. </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w:t>
            </w:r>
          </w:p>
          <w:p w:rsidR="0037171E" w:rsidRPr="002E12A6" w:rsidRDefault="0037171E" w:rsidP="00DD7E4D">
            <w:pPr>
              <w:pStyle w:val="a5"/>
              <w:spacing w:before="0" w:beforeAutospacing="0" w:after="0" w:afterAutospacing="0"/>
              <w:jc w:val="center"/>
            </w:pPr>
            <w:r w:rsidRPr="002E12A6">
              <w:rPr>
                <w:b/>
                <w:bCs/>
                <w:kern w:val="24"/>
              </w:rPr>
              <w:t xml:space="preserve">исполнения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Сравнение с аналогичным периодом прошлого года </w:t>
            </w:r>
          </w:p>
        </w:tc>
      </w:tr>
      <w:tr w:rsidR="0037171E" w:rsidRPr="002E12A6" w:rsidTr="00DD7E4D">
        <w:trPr>
          <w:trHeight w:val="584"/>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b/>
                <w:bCs/>
                <w:kern w:val="24"/>
              </w:rPr>
              <w:t xml:space="preserve">Налоговые доходы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22 527,9 </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24 316,7 </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107,9%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18 893,1 </w:t>
            </w:r>
          </w:p>
        </w:tc>
      </w:tr>
      <w:tr w:rsidR="0037171E" w:rsidRPr="002E12A6" w:rsidTr="00DD7E4D">
        <w:trPr>
          <w:trHeight w:val="453"/>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НДФЛ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3011,7</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3186,6 </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105,8%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3019,5 </w:t>
            </w:r>
          </w:p>
        </w:tc>
      </w:tr>
      <w:tr w:rsidR="0037171E" w:rsidRPr="002E12A6" w:rsidTr="00DD7E4D">
        <w:trPr>
          <w:trHeight w:val="408"/>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Акцизы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1940,5 </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2434,6</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125,5%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2029,7 </w:t>
            </w:r>
          </w:p>
        </w:tc>
      </w:tr>
      <w:tr w:rsidR="0037171E" w:rsidRPr="002E12A6" w:rsidTr="00DD7E4D">
        <w:trPr>
          <w:trHeight w:val="366"/>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rPr>
                <w:kern w:val="24"/>
              </w:rPr>
            </w:pPr>
            <w:r w:rsidRPr="002E12A6">
              <w:rPr>
                <w:kern w:val="24"/>
              </w:rPr>
              <w:t>Единый сельскохозяйственный налог</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80,0</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114,8</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143,5</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76,3</w:t>
            </w:r>
          </w:p>
        </w:tc>
      </w:tr>
      <w:tr w:rsidR="0037171E" w:rsidRPr="002E12A6" w:rsidTr="00DD7E4D">
        <w:trPr>
          <w:trHeight w:val="366"/>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Налог на имущество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590,0 </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1021,9 </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173,2%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614,0 </w:t>
            </w:r>
          </w:p>
        </w:tc>
      </w:tr>
      <w:tr w:rsidR="0037171E" w:rsidRPr="002E12A6" w:rsidTr="00DD7E4D">
        <w:trPr>
          <w:trHeight w:val="358"/>
        </w:trPr>
        <w:tc>
          <w:tcPr>
            <w:tcW w:w="326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Земельный налог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16900,7 </w:t>
            </w:r>
          </w:p>
        </w:tc>
        <w:tc>
          <w:tcPr>
            <w:tcW w:w="1701"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17554,2</w:t>
            </w:r>
          </w:p>
        </w:tc>
        <w:tc>
          <w:tcPr>
            <w:tcW w:w="1276"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103,9% </w:t>
            </w:r>
          </w:p>
        </w:tc>
        <w:tc>
          <w:tcPr>
            <w:tcW w:w="2409"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13151,4 </w:t>
            </w:r>
          </w:p>
        </w:tc>
      </w:tr>
      <w:tr w:rsidR="0037171E" w:rsidRPr="002E12A6" w:rsidTr="00DD7E4D">
        <w:trPr>
          <w:trHeight w:val="468"/>
        </w:trPr>
        <w:tc>
          <w:tcPr>
            <w:tcW w:w="3261" w:type="dxa"/>
            <w:tcBorders>
              <w:bottom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Госпошлина </w:t>
            </w:r>
          </w:p>
        </w:tc>
        <w:tc>
          <w:tcPr>
            <w:tcW w:w="1843" w:type="dxa"/>
            <w:tcBorders>
              <w:bottom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5,0 </w:t>
            </w:r>
          </w:p>
        </w:tc>
        <w:tc>
          <w:tcPr>
            <w:tcW w:w="1701" w:type="dxa"/>
            <w:tcBorders>
              <w:bottom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3,9 </w:t>
            </w:r>
          </w:p>
        </w:tc>
        <w:tc>
          <w:tcPr>
            <w:tcW w:w="1276" w:type="dxa"/>
            <w:tcBorders>
              <w:bottom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78% </w:t>
            </w:r>
          </w:p>
        </w:tc>
        <w:tc>
          <w:tcPr>
            <w:tcW w:w="2409" w:type="dxa"/>
            <w:tcBorders>
              <w:bottom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2,2 </w:t>
            </w:r>
          </w:p>
        </w:tc>
      </w:tr>
      <w:tr w:rsidR="0037171E" w:rsidRPr="002E12A6" w:rsidTr="00DD7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326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b/>
                <w:bCs/>
                <w:kern w:val="24"/>
              </w:rPr>
              <w:t xml:space="preserve">Неналоговые доходы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3719,9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3710,3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99,7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b/>
                <w:bCs/>
                <w:kern w:val="24"/>
              </w:rPr>
              <w:t xml:space="preserve">3074,6 </w:t>
            </w:r>
          </w:p>
        </w:tc>
      </w:tr>
      <w:tr w:rsidR="0037171E" w:rsidRPr="002E12A6" w:rsidTr="00DD7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326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Доходы от использования имущества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3609,9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3465,1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96%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2911,2 </w:t>
            </w:r>
          </w:p>
        </w:tc>
      </w:tr>
      <w:tr w:rsidR="0037171E" w:rsidRPr="002E12A6" w:rsidTr="00DD7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326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pPr>
            <w:r w:rsidRPr="002E12A6">
              <w:rPr>
                <w:kern w:val="24"/>
              </w:rPr>
              <w:t xml:space="preserve">Прочие доходы (доходы от оказания платных услуг и компенсации затрат государства, штрафы, санкции, возмещение </w:t>
            </w:r>
            <w:r w:rsidRPr="002E12A6">
              <w:rPr>
                <w:kern w:val="24"/>
              </w:rPr>
              <w:lastRenderedPageBreak/>
              <w:t>ущерба)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lastRenderedPageBreak/>
              <w:t xml:space="preserve">90,0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139,0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154,4% </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pPr>
            <w:r w:rsidRPr="002E12A6">
              <w:rPr>
                <w:kern w:val="24"/>
              </w:rPr>
              <w:t xml:space="preserve">145,2 </w:t>
            </w:r>
          </w:p>
        </w:tc>
      </w:tr>
      <w:tr w:rsidR="0037171E" w:rsidRPr="002E12A6" w:rsidTr="00DD7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326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rPr>
                <w:kern w:val="24"/>
              </w:rPr>
            </w:pPr>
            <w:proofErr w:type="gramStart"/>
            <w:r w:rsidRPr="002E12A6">
              <w:rPr>
                <w:kern w:val="24"/>
              </w:rPr>
              <w:lastRenderedPageBreak/>
              <w:t>Штрафы, санкции, возмещение ущерба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106,2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531%</w:t>
            </w:r>
          </w:p>
        </w:tc>
        <w:tc>
          <w:tcPr>
            <w:tcW w:w="240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p>
          <w:p w:rsidR="0037171E" w:rsidRPr="002E12A6" w:rsidRDefault="0037171E" w:rsidP="00DD7E4D">
            <w:pPr>
              <w:pStyle w:val="a5"/>
              <w:spacing w:before="0" w:beforeAutospacing="0" w:after="0" w:afterAutospacing="0"/>
              <w:jc w:val="center"/>
              <w:rPr>
                <w:kern w:val="24"/>
              </w:rPr>
            </w:pPr>
            <w:r w:rsidRPr="002E12A6">
              <w:rPr>
                <w:kern w:val="24"/>
              </w:rPr>
              <w:t>18,2</w:t>
            </w:r>
          </w:p>
        </w:tc>
      </w:tr>
    </w:tbl>
    <w:p w:rsidR="0037171E" w:rsidRPr="002E12A6" w:rsidRDefault="0037171E" w:rsidP="0037171E">
      <w:pPr>
        <w:spacing w:after="120"/>
        <w:jc w:val="center"/>
        <w:rPr>
          <w:b/>
          <w:bCs/>
          <w:i/>
          <w:iCs/>
          <w:sz w:val="28"/>
          <w:szCs w:val="28"/>
        </w:rPr>
      </w:pPr>
    </w:p>
    <w:p w:rsidR="0037171E" w:rsidRPr="002E12A6" w:rsidRDefault="0037171E" w:rsidP="0037171E">
      <w:pPr>
        <w:spacing w:after="120"/>
        <w:jc w:val="center"/>
        <w:rPr>
          <w:b/>
          <w:bCs/>
          <w:sz w:val="28"/>
          <w:szCs w:val="28"/>
        </w:rPr>
      </w:pPr>
    </w:p>
    <w:p w:rsidR="0037171E" w:rsidRPr="002E12A6" w:rsidRDefault="0037171E" w:rsidP="0037171E">
      <w:pPr>
        <w:spacing w:after="120"/>
        <w:jc w:val="center"/>
        <w:rPr>
          <w:b/>
          <w:bCs/>
          <w:sz w:val="28"/>
          <w:szCs w:val="28"/>
        </w:rPr>
      </w:pPr>
      <w:r w:rsidRPr="002E12A6">
        <w:rPr>
          <w:b/>
          <w:bCs/>
          <w:sz w:val="28"/>
          <w:szCs w:val="28"/>
        </w:rPr>
        <w:t>БЕЗВОЗМЕЗДНЫЕ ПОСТУПЛЕНИЯ</w:t>
      </w:r>
    </w:p>
    <w:p w:rsidR="0037171E" w:rsidRPr="002E12A6" w:rsidRDefault="0037171E" w:rsidP="0037171E">
      <w:pPr>
        <w:spacing w:after="120"/>
        <w:jc w:val="center"/>
        <w:rPr>
          <w:b/>
          <w:bCs/>
          <w:sz w:val="28"/>
          <w:szCs w:val="28"/>
        </w:rPr>
      </w:pPr>
      <w:r w:rsidRPr="002E12A6">
        <w:rPr>
          <w:b/>
          <w:bCs/>
          <w:sz w:val="28"/>
          <w:szCs w:val="28"/>
        </w:rPr>
        <w:t>Безвозмездные поступления в сумме 32838,2 тыс. руб., в том числе</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23"/>
        <w:gridCol w:w="3118"/>
      </w:tblGrid>
      <w:tr w:rsidR="0037171E" w:rsidRPr="002E12A6" w:rsidTr="00DD7E4D">
        <w:trPr>
          <w:trHeight w:val="584"/>
        </w:trPr>
        <w:tc>
          <w:tcPr>
            <w:tcW w:w="6523" w:type="dxa"/>
            <w:shd w:val="clear" w:color="auto" w:fill="auto"/>
            <w:tcMar>
              <w:top w:w="72" w:type="dxa"/>
              <w:left w:w="144" w:type="dxa"/>
              <w:bottom w:w="72" w:type="dxa"/>
              <w:right w:w="144" w:type="dxa"/>
            </w:tcMar>
            <w:vAlign w:val="center"/>
            <w:hideMark/>
          </w:tcPr>
          <w:p w:rsidR="0037171E" w:rsidRPr="002E12A6" w:rsidRDefault="0037171E" w:rsidP="00DD7E4D">
            <w:pPr>
              <w:pStyle w:val="a5"/>
              <w:spacing w:before="0" w:beforeAutospacing="0" w:after="0" w:afterAutospacing="0"/>
              <w:jc w:val="center"/>
              <w:rPr>
                <w:b/>
                <w:bCs/>
                <w:kern w:val="24"/>
              </w:rPr>
            </w:pPr>
            <w:r w:rsidRPr="002E12A6">
              <w:rPr>
                <w:b/>
                <w:bCs/>
                <w:kern w:val="24"/>
              </w:rPr>
              <w:t>Наименование</w:t>
            </w:r>
          </w:p>
        </w:tc>
        <w:tc>
          <w:tcPr>
            <w:tcW w:w="3118" w:type="dxa"/>
            <w:shd w:val="clear" w:color="auto" w:fill="auto"/>
            <w:tcMar>
              <w:top w:w="72" w:type="dxa"/>
              <w:left w:w="144" w:type="dxa"/>
              <w:bottom w:w="72" w:type="dxa"/>
              <w:right w:w="144" w:type="dxa"/>
            </w:tcMar>
            <w:vAlign w:val="center"/>
            <w:hideMark/>
          </w:tcPr>
          <w:p w:rsidR="0037171E" w:rsidRPr="002E12A6" w:rsidRDefault="0037171E" w:rsidP="00DD7E4D">
            <w:pPr>
              <w:pStyle w:val="a5"/>
              <w:spacing w:before="0" w:beforeAutospacing="0" w:after="0" w:afterAutospacing="0"/>
              <w:jc w:val="center"/>
              <w:rPr>
                <w:b/>
                <w:bCs/>
                <w:kern w:val="24"/>
              </w:rPr>
            </w:pPr>
            <w:r w:rsidRPr="002E12A6">
              <w:rPr>
                <w:b/>
                <w:bCs/>
                <w:kern w:val="24"/>
              </w:rPr>
              <w:t>Сумма, тыс. руб.</w:t>
            </w:r>
          </w:p>
        </w:tc>
      </w:tr>
      <w:tr w:rsidR="0037171E" w:rsidRPr="002E12A6" w:rsidTr="00DD7E4D">
        <w:trPr>
          <w:trHeight w:val="541"/>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
                <w:bCs/>
                <w:kern w:val="24"/>
              </w:rPr>
            </w:pPr>
            <w:r w:rsidRPr="002E12A6">
              <w:rPr>
                <w:b/>
                <w:bCs/>
                <w:kern w:val="24"/>
              </w:rPr>
              <w:t>Дотации бюджетам бюджетной системы Российской Федерации</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
                <w:bCs/>
                <w:kern w:val="24"/>
              </w:rPr>
            </w:pPr>
            <w:r w:rsidRPr="002E12A6">
              <w:rPr>
                <w:b/>
                <w:bCs/>
                <w:kern w:val="24"/>
              </w:rPr>
              <w:t>4344,2</w:t>
            </w:r>
          </w:p>
        </w:tc>
      </w:tr>
      <w:tr w:rsidR="0037171E" w:rsidRPr="002E12A6" w:rsidTr="00DD7E4D">
        <w:trPr>
          <w:trHeight w:val="1019"/>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Cs/>
                <w:kern w:val="24"/>
              </w:rPr>
            </w:pPr>
            <w:r w:rsidRPr="002E12A6">
              <w:rPr>
                <w:bCs/>
                <w:kern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Cs/>
                <w:kern w:val="24"/>
              </w:rPr>
            </w:pPr>
            <w:r w:rsidRPr="002E12A6">
              <w:rPr>
                <w:bCs/>
                <w:kern w:val="24"/>
              </w:rPr>
              <w:t>4344,2</w:t>
            </w:r>
          </w:p>
        </w:tc>
      </w:tr>
      <w:tr w:rsidR="0037171E" w:rsidRPr="002E12A6" w:rsidTr="00DD7E4D">
        <w:trPr>
          <w:trHeight w:val="1019"/>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
                <w:bCs/>
                <w:kern w:val="24"/>
              </w:rPr>
            </w:pPr>
            <w:r w:rsidRPr="002E12A6">
              <w:rPr>
                <w:b/>
                <w:bCs/>
                <w:kern w:val="24"/>
              </w:rPr>
              <w:t>Субсидии бюджетам бюджетной системы Российской Федерации (межбюджетные субсидии)</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
                <w:bCs/>
                <w:kern w:val="24"/>
              </w:rPr>
            </w:pPr>
            <w:r w:rsidRPr="002E12A6">
              <w:rPr>
                <w:b/>
                <w:bCs/>
                <w:kern w:val="24"/>
              </w:rPr>
              <w:t>919,5</w:t>
            </w:r>
          </w:p>
        </w:tc>
      </w:tr>
      <w:tr w:rsidR="0037171E" w:rsidRPr="002E12A6" w:rsidTr="00DD7E4D">
        <w:trPr>
          <w:trHeight w:val="1019"/>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Cs/>
                <w:kern w:val="24"/>
              </w:rPr>
            </w:pPr>
            <w:r w:rsidRPr="002E12A6">
              <w:rPr>
                <w:bCs/>
                <w:kern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Cs/>
                <w:kern w:val="24"/>
              </w:rPr>
            </w:pPr>
            <w:r w:rsidRPr="002E12A6">
              <w:rPr>
                <w:bCs/>
                <w:kern w:val="24"/>
              </w:rPr>
              <w:t>919,5</w:t>
            </w:r>
          </w:p>
        </w:tc>
      </w:tr>
      <w:tr w:rsidR="0037171E" w:rsidRPr="002E12A6" w:rsidTr="00DD7E4D">
        <w:trPr>
          <w:trHeight w:val="416"/>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kern w:val="24"/>
              </w:rPr>
            </w:pPr>
            <w:r w:rsidRPr="002E12A6">
              <w:rPr>
                <w:kern w:val="24"/>
              </w:rPr>
              <w:t xml:space="preserve">Прочие субсидии бюджетам сельских поселений </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r w:rsidRPr="002E12A6">
              <w:rPr>
                <w:kern w:val="24"/>
              </w:rPr>
              <w:t xml:space="preserve">21500,4 </w:t>
            </w:r>
          </w:p>
        </w:tc>
      </w:tr>
      <w:tr w:rsidR="0037171E" w:rsidRPr="002E12A6" w:rsidTr="00DD7E4D">
        <w:trPr>
          <w:trHeight w:val="599"/>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
                <w:kern w:val="24"/>
              </w:rPr>
            </w:pPr>
            <w:r w:rsidRPr="002E12A6">
              <w:rPr>
                <w:b/>
                <w:kern w:val="24"/>
              </w:rPr>
              <w:t>Субвенции бюджетам бюджетной системы Российской Федерации</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
                <w:kern w:val="24"/>
              </w:rPr>
            </w:pPr>
            <w:r w:rsidRPr="002E12A6">
              <w:rPr>
                <w:b/>
                <w:kern w:val="24"/>
              </w:rPr>
              <w:t>303,1</w:t>
            </w:r>
          </w:p>
        </w:tc>
      </w:tr>
      <w:tr w:rsidR="0037171E" w:rsidRPr="002E12A6" w:rsidTr="00DD7E4D">
        <w:trPr>
          <w:trHeight w:val="977"/>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kern w:val="24"/>
              </w:rPr>
            </w:pPr>
            <w:r w:rsidRPr="002E12A6">
              <w:rPr>
                <w:kern w:val="24"/>
              </w:rPr>
              <w:t xml:space="preserve">Субвенции бюджетам сельских поселений на выполнение передаваемых полномочий субъектов Российской Федерации </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r w:rsidRPr="002E12A6">
              <w:rPr>
                <w:kern w:val="24"/>
              </w:rPr>
              <w:t xml:space="preserve">3,5 </w:t>
            </w:r>
          </w:p>
        </w:tc>
      </w:tr>
      <w:tr w:rsidR="0037171E" w:rsidRPr="002E12A6" w:rsidTr="00DD7E4D">
        <w:trPr>
          <w:trHeight w:val="979"/>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kern w:val="24"/>
              </w:rPr>
            </w:pPr>
            <w:r w:rsidRPr="002E12A6">
              <w:rPr>
                <w:kern w:val="2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r w:rsidRPr="002E12A6">
              <w:rPr>
                <w:kern w:val="24"/>
              </w:rPr>
              <w:t xml:space="preserve">299,6 </w:t>
            </w:r>
          </w:p>
        </w:tc>
      </w:tr>
      <w:tr w:rsidR="0037171E" w:rsidRPr="002E12A6" w:rsidTr="00DD7E4D">
        <w:trPr>
          <w:trHeight w:val="336"/>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b/>
                <w:kern w:val="24"/>
              </w:rPr>
            </w:pPr>
            <w:r w:rsidRPr="002E12A6">
              <w:rPr>
                <w:b/>
                <w:kern w:val="24"/>
              </w:rPr>
              <w:t>Иные межбюджетные трансферты</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b/>
                <w:kern w:val="24"/>
              </w:rPr>
            </w:pPr>
            <w:r w:rsidRPr="002E12A6">
              <w:rPr>
                <w:b/>
                <w:kern w:val="24"/>
              </w:rPr>
              <w:t>5755,5</w:t>
            </w:r>
          </w:p>
        </w:tc>
      </w:tr>
      <w:tr w:rsidR="0037171E" w:rsidRPr="002E12A6" w:rsidTr="00DD7E4D">
        <w:trPr>
          <w:trHeight w:val="1265"/>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kern w:val="24"/>
              </w:rPr>
            </w:pPr>
            <w:r w:rsidRPr="002E12A6">
              <w:rPr>
                <w:kern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r w:rsidRPr="002E12A6">
              <w:rPr>
                <w:kern w:val="24"/>
              </w:rPr>
              <w:t xml:space="preserve">215,9 </w:t>
            </w:r>
          </w:p>
        </w:tc>
      </w:tr>
      <w:tr w:rsidR="0037171E" w:rsidRPr="002E12A6" w:rsidTr="00DD7E4D">
        <w:trPr>
          <w:trHeight w:val="703"/>
        </w:trPr>
        <w:tc>
          <w:tcPr>
            <w:tcW w:w="652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both"/>
              <w:rPr>
                <w:kern w:val="24"/>
              </w:rPr>
            </w:pPr>
            <w:r w:rsidRPr="002E12A6">
              <w:rPr>
                <w:kern w:val="24"/>
              </w:rPr>
              <w:t xml:space="preserve">Прочие межбюджетные трансферты, передаваемые бюджетам сельских поселений </w:t>
            </w:r>
          </w:p>
        </w:tc>
        <w:tc>
          <w:tcPr>
            <w:tcW w:w="3118"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rPr>
                <w:kern w:val="24"/>
              </w:rPr>
            </w:pPr>
            <w:r w:rsidRPr="002E12A6">
              <w:rPr>
                <w:kern w:val="24"/>
              </w:rPr>
              <w:t xml:space="preserve">5539,6 </w:t>
            </w:r>
          </w:p>
        </w:tc>
      </w:tr>
    </w:tbl>
    <w:p w:rsidR="0037171E" w:rsidRPr="002E12A6" w:rsidRDefault="0037171E" w:rsidP="0037171E">
      <w:pPr>
        <w:spacing w:after="120"/>
        <w:jc w:val="center"/>
        <w:rPr>
          <w:b/>
          <w:bCs/>
          <w:sz w:val="28"/>
          <w:szCs w:val="28"/>
        </w:rPr>
      </w:pPr>
    </w:p>
    <w:p w:rsidR="0037171E" w:rsidRPr="002E12A6" w:rsidRDefault="0037171E" w:rsidP="0037171E">
      <w:pPr>
        <w:spacing w:after="120"/>
        <w:jc w:val="center"/>
        <w:rPr>
          <w:b/>
          <w:bCs/>
          <w:sz w:val="28"/>
          <w:szCs w:val="28"/>
        </w:rPr>
      </w:pPr>
      <w:r w:rsidRPr="002E12A6">
        <w:rPr>
          <w:b/>
          <w:bCs/>
          <w:sz w:val="28"/>
          <w:szCs w:val="28"/>
        </w:rPr>
        <w:t>Исполнение расходной части бюджета за 2022 год</w:t>
      </w:r>
    </w:p>
    <w:p w:rsidR="0037171E" w:rsidRPr="002E12A6" w:rsidRDefault="0037171E" w:rsidP="0037171E">
      <w:pPr>
        <w:spacing w:after="120"/>
        <w:rPr>
          <w:b/>
          <w:bCs/>
          <w:sz w:val="28"/>
          <w:szCs w:val="28"/>
        </w:rPr>
      </w:pPr>
      <w:r w:rsidRPr="002E12A6">
        <w:rPr>
          <w:b/>
          <w:bCs/>
          <w:sz w:val="28"/>
          <w:szCs w:val="28"/>
        </w:rPr>
        <w:t>Расходная часть бюджета исполнена на  96,8% при плане  61534,6  тыс. руб. расходы составили  59 583,0 тыс. руб.</w:t>
      </w:r>
    </w:p>
    <w:p w:rsidR="0037171E" w:rsidRPr="002E12A6" w:rsidRDefault="0037171E" w:rsidP="0037171E">
      <w:pPr>
        <w:jc w:val="center"/>
        <w:rPr>
          <w:b/>
          <w:bCs/>
          <w:sz w:val="28"/>
          <w:szCs w:val="28"/>
        </w:rPr>
      </w:pPr>
      <w:r w:rsidRPr="002E12A6">
        <w:rPr>
          <w:b/>
          <w:bCs/>
          <w:sz w:val="28"/>
          <w:szCs w:val="28"/>
        </w:rPr>
        <w:t>СТРУКТУРА РАСХОДОВ БЮДЖЕТА</w:t>
      </w:r>
      <w:r w:rsidRPr="002E12A6">
        <w:rPr>
          <w:b/>
          <w:bCs/>
          <w:sz w:val="28"/>
          <w:szCs w:val="28"/>
        </w:rPr>
        <w:br/>
        <w:t>ЗА 2022 ГОД</w:t>
      </w:r>
    </w:p>
    <w:p w:rsidR="0037171E" w:rsidRPr="002E12A6" w:rsidRDefault="0037171E" w:rsidP="0037171E">
      <w:pPr>
        <w:jc w:val="center"/>
        <w:rPr>
          <w:b/>
          <w:bCs/>
          <w:sz w:val="28"/>
          <w:szCs w:val="28"/>
        </w:rPr>
      </w:pPr>
    </w:p>
    <w:p w:rsidR="0037171E" w:rsidRPr="002E12A6" w:rsidRDefault="0037171E" w:rsidP="0037171E">
      <w:pPr>
        <w:numPr>
          <w:ilvl w:val="0"/>
          <w:numId w:val="5"/>
        </w:numPr>
        <w:ind w:left="0"/>
        <w:rPr>
          <w:b/>
          <w:sz w:val="28"/>
          <w:szCs w:val="28"/>
        </w:rPr>
      </w:pPr>
      <w:r w:rsidRPr="002E12A6">
        <w:rPr>
          <w:b/>
          <w:bCs/>
          <w:sz w:val="28"/>
          <w:szCs w:val="28"/>
        </w:rPr>
        <w:t xml:space="preserve">ОБЩЕГОСУДАРСТВЕННЫЕ ВОПРОСЫ – </w:t>
      </w:r>
      <w:r w:rsidRPr="002E12A6">
        <w:rPr>
          <w:b/>
          <w:bCs/>
          <w:sz w:val="28"/>
          <w:szCs w:val="28"/>
        </w:rPr>
        <w:tab/>
      </w:r>
      <w:r w:rsidRPr="002E12A6">
        <w:rPr>
          <w:b/>
          <w:bCs/>
          <w:sz w:val="28"/>
          <w:szCs w:val="28"/>
        </w:rPr>
        <w:tab/>
        <w:t xml:space="preserve">97,8% </w:t>
      </w:r>
    </w:p>
    <w:p w:rsidR="0037171E" w:rsidRPr="002E12A6" w:rsidRDefault="0037171E" w:rsidP="0037171E">
      <w:pPr>
        <w:numPr>
          <w:ilvl w:val="0"/>
          <w:numId w:val="5"/>
        </w:numPr>
        <w:ind w:left="0"/>
        <w:rPr>
          <w:b/>
          <w:sz w:val="28"/>
          <w:szCs w:val="28"/>
        </w:rPr>
      </w:pPr>
      <w:r w:rsidRPr="002E12A6">
        <w:rPr>
          <w:b/>
          <w:bCs/>
          <w:sz w:val="28"/>
          <w:szCs w:val="28"/>
        </w:rPr>
        <w:t xml:space="preserve">НАЦИОНАЛЬНАЯ ОБОРОНА – </w:t>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t xml:space="preserve">100% </w:t>
      </w:r>
    </w:p>
    <w:p w:rsidR="0037171E" w:rsidRPr="002E12A6" w:rsidRDefault="0037171E" w:rsidP="0037171E">
      <w:pPr>
        <w:numPr>
          <w:ilvl w:val="0"/>
          <w:numId w:val="5"/>
        </w:numPr>
        <w:ind w:left="0"/>
        <w:rPr>
          <w:b/>
          <w:sz w:val="28"/>
          <w:szCs w:val="28"/>
        </w:rPr>
      </w:pPr>
      <w:r w:rsidRPr="002E12A6">
        <w:rPr>
          <w:b/>
          <w:bCs/>
          <w:sz w:val="28"/>
          <w:szCs w:val="28"/>
        </w:rPr>
        <w:t xml:space="preserve">НАЦИОНАЛЬНАЯ БЕЗОПАСНОСТЬ И ПРАВООХРАНИТЕЛЬНАЯ ДЕЯТЕЛЬНОСТЬ     – </w:t>
      </w:r>
      <w:r w:rsidRPr="002E12A6">
        <w:rPr>
          <w:b/>
          <w:bCs/>
          <w:sz w:val="28"/>
          <w:szCs w:val="28"/>
        </w:rPr>
        <w:tab/>
      </w:r>
      <w:r w:rsidRPr="002E12A6">
        <w:rPr>
          <w:b/>
          <w:bCs/>
          <w:sz w:val="28"/>
          <w:szCs w:val="28"/>
        </w:rPr>
        <w:tab/>
        <w:t xml:space="preserve">                                         66,6% </w:t>
      </w:r>
    </w:p>
    <w:p w:rsidR="0037171E" w:rsidRPr="002E12A6" w:rsidRDefault="0037171E" w:rsidP="0037171E">
      <w:pPr>
        <w:numPr>
          <w:ilvl w:val="0"/>
          <w:numId w:val="5"/>
        </w:numPr>
        <w:ind w:left="0"/>
        <w:rPr>
          <w:b/>
          <w:sz w:val="28"/>
          <w:szCs w:val="28"/>
        </w:rPr>
      </w:pPr>
      <w:r w:rsidRPr="002E12A6">
        <w:rPr>
          <w:b/>
          <w:bCs/>
          <w:sz w:val="28"/>
          <w:szCs w:val="28"/>
        </w:rPr>
        <w:t xml:space="preserve">НАЦИОНАЛЬНАЯ ЭКОНОМИКА –                                  92,2% </w:t>
      </w:r>
    </w:p>
    <w:p w:rsidR="0037171E" w:rsidRPr="002E12A6" w:rsidRDefault="0037171E" w:rsidP="0037171E">
      <w:pPr>
        <w:numPr>
          <w:ilvl w:val="0"/>
          <w:numId w:val="5"/>
        </w:numPr>
        <w:ind w:left="0"/>
        <w:rPr>
          <w:b/>
          <w:sz w:val="28"/>
          <w:szCs w:val="28"/>
        </w:rPr>
      </w:pPr>
      <w:r w:rsidRPr="002E12A6">
        <w:rPr>
          <w:b/>
          <w:bCs/>
          <w:sz w:val="28"/>
          <w:szCs w:val="28"/>
        </w:rPr>
        <w:t xml:space="preserve">ЖИЛИЩНО-КОММУНАЛЬНОЕ ХОЗЯЙСТВО – </w:t>
      </w:r>
      <w:r w:rsidRPr="002E12A6">
        <w:rPr>
          <w:b/>
          <w:bCs/>
          <w:sz w:val="28"/>
          <w:szCs w:val="28"/>
        </w:rPr>
        <w:tab/>
        <w:t xml:space="preserve">97,0% </w:t>
      </w:r>
    </w:p>
    <w:p w:rsidR="0037171E" w:rsidRPr="002E12A6" w:rsidRDefault="0037171E" w:rsidP="0037171E">
      <w:pPr>
        <w:numPr>
          <w:ilvl w:val="0"/>
          <w:numId w:val="5"/>
        </w:numPr>
        <w:ind w:left="0"/>
        <w:rPr>
          <w:b/>
          <w:sz w:val="28"/>
          <w:szCs w:val="28"/>
        </w:rPr>
      </w:pPr>
      <w:r w:rsidRPr="002E12A6">
        <w:rPr>
          <w:b/>
          <w:bCs/>
          <w:sz w:val="28"/>
          <w:szCs w:val="28"/>
        </w:rPr>
        <w:t>ОБРАЗОВАНИЕ -                                                                    100%</w:t>
      </w:r>
    </w:p>
    <w:p w:rsidR="0037171E" w:rsidRPr="002E12A6" w:rsidRDefault="0037171E" w:rsidP="0037171E">
      <w:pPr>
        <w:numPr>
          <w:ilvl w:val="0"/>
          <w:numId w:val="5"/>
        </w:numPr>
        <w:ind w:left="0"/>
        <w:rPr>
          <w:b/>
          <w:sz w:val="28"/>
          <w:szCs w:val="28"/>
        </w:rPr>
      </w:pPr>
      <w:r w:rsidRPr="002E12A6">
        <w:rPr>
          <w:b/>
          <w:bCs/>
          <w:sz w:val="28"/>
          <w:szCs w:val="28"/>
        </w:rPr>
        <w:t xml:space="preserve">КУЛЬТУРА – </w:t>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t xml:space="preserve">99,0% </w:t>
      </w:r>
    </w:p>
    <w:p w:rsidR="0037171E" w:rsidRPr="002E12A6" w:rsidRDefault="0037171E" w:rsidP="0037171E">
      <w:pPr>
        <w:numPr>
          <w:ilvl w:val="0"/>
          <w:numId w:val="5"/>
        </w:numPr>
        <w:ind w:left="0"/>
        <w:rPr>
          <w:b/>
          <w:sz w:val="28"/>
          <w:szCs w:val="28"/>
        </w:rPr>
      </w:pPr>
      <w:r w:rsidRPr="002E12A6">
        <w:rPr>
          <w:b/>
          <w:bCs/>
          <w:sz w:val="28"/>
          <w:szCs w:val="28"/>
        </w:rPr>
        <w:t xml:space="preserve">СОЦИАЛЬНАЯ ПОЛИТИКА   – </w:t>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r>
      <w:r w:rsidRPr="002E12A6">
        <w:rPr>
          <w:b/>
          <w:bCs/>
          <w:sz w:val="28"/>
          <w:szCs w:val="28"/>
        </w:rPr>
        <w:tab/>
        <w:t xml:space="preserve">99,8% </w:t>
      </w:r>
    </w:p>
    <w:p w:rsidR="0037171E" w:rsidRPr="002E12A6" w:rsidRDefault="0037171E" w:rsidP="0037171E">
      <w:pPr>
        <w:rPr>
          <w:b/>
          <w:sz w:val="28"/>
          <w:szCs w:val="28"/>
        </w:rPr>
      </w:pPr>
    </w:p>
    <w:p w:rsidR="0037171E" w:rsidRPr="002E12A6" w:rsidRDefault="0037171E" w:rsidP="0037171E">
      <w:pPr>
        <w:rPr>
          <w:b/>
          <w:bCs/>
          <w:sz w:val="28"/>
          <w:szCs w:val="28"/>
        </w:rPr>
      </w:pPr>
    </w:p>
    <w:p w:rsidR="0037171E" w:rsidRPr="002E12A6" w:rsidRDefault="0037171E" w:rsidP="0037171E">
      <w:pPr>
        <w:jc w:val="center"/>
        <w:rPr>
          <w:b/>
          <w:bCs/>
          <w:sz w:val="28"/>
          <w:szCs w:val="28"/>
        </w:rPr>
      </w:pPr>
      <w:r w:rsidRPr="002E12A6">
        <w:rPr>
          <w:b/>
          <w:bCs/>
          <w:sz w:val="28"/>
          <w:szCs w:val="28"/>
        </w:rPr>
        <w:t>РАСХОДЫ МО ШУМСКОЕ СЕЛЬСКОЕ ПОСЕЛЕНИЕ ПО ПРОГРАММНОЙ И НЕПРОГРАММНОЙ ДЕЯТЕЛЬНОСТИ</w:t>
      </w:r>
    </w:p>
    <w:p w:rsidR="0037171E" w:rsidRPr="002E12A6" w:rsidRDefault="0037171E" w:rsidP="0037171E">
      <w:pPr>
        <w:jc w:val="center"/>
        <w:rPr>
          <w:b/>
          <w:bCs/>
          <w:sz w:val="28"/>
          <w:szCs w:val="28"/>
        </w:rPr>
      </w:pPr>
    </w:p>
    <w:p w:rsidR="0037171E" w:rsidRPr="002E12A6" w:rsidRDefault="0037171E" w:rsidP="0037171E">
      <w:pPr>
        <w:rPr>
          <w:b/>
          <w:sz w:val="28"/>
          <w:szCs w:val="28"/>
        </w:rPr>
      </w:pPr>
      <w:r w:rsidRPr="002E12A6">
        <w:rPr>
          <w:b/>
          <w:bCs/>
          <w:sz w:val="28"/>
          <w:szCs w:val="28"/>
        </w:rPr>
        <w:t xml:space="preserve">ПРОГРАММНЫЕ РАСХОДЫ  - 35 832,9 тыс. руб. </w:t>
      </w:r>
    </w:p>
    <w:p w:rsidR="0037171E" w:rsidRPr="002E12A6" w:rsidRDefault="0037171E" w:rsidP="0037171E">
      <w:pPr>
        <w:pStyle w:val="a9"/>
        <w:ind w:left="0"/>
        <w:rPr>
          <w:rFonts w:ascii="Times New Roman" w:hAnsi="Times New Roman"/>
          <w:sz w:val="28"/>
          <w:szCs w:val="28"/>
        </w:rPr>
      </w:pPr>
      <w:r w:rsidRPr="002E12A6">
        <w:rPr>
          <w:rFonts w:ascii="Times New Roman" w:hAnsi="Times New Roman"/>
          <w:b/>
          <w:bCs/>
          <w:sz w:val="28"/>
          <w:szCs w:val="28"/>
        </w:rPr>
        <w:t xml:space="preserve">НЕПРОГРАММНЫЕ РАСХОДЫ – 23 750,1 тыс. руб. </w:t>
      </w:r>
    </w:p>
    <w:p w:rsidR="0037171E" w:rsidRPr="002E12A6" w:rsidRDefault="0037171E" w:rsidP="0037171E">
      <w:pPr>
        <w:numPr>
          <w:ilvl w:val="0"/>
          <w:numId w:val="6"/>
        </w:numPr>
        <w:ind w:left="0"/>
        <w:rPr>
          <w:sz w:val="28"/>
          <w:szCs w:val="28"/>
        </w:rPr>
      </w:pPr>
      <w:r w:rsidRPr="002E12A6">
        <w:rPr>
          <w:sz w:val="28"/>
          <w:szCs w:val="28"/>
        </w:rPr>
        <w:t xml:space="preserve">Расходы на обеспечение функций органов местного самоуправления. </w:t>
      </w:r>
    </w:p>
    <w:p w:rsidR="0037171E" w:rsidRPr="002E12A6" w:rsidRDefault="0037171E" w:rsidP="0037171E">
      <w:pPr>
        <w:numPr>
          <w:ilvl w:val="0"/>
          <w:numId w:val="6"/>
        </w:numPr>
        <w:ind w:left="0"/>
        <w:rPr>
          <w:sz w:val="28"/>
          <w:szCs w:val="28"/>
        </w:rPr>
      </w:pPr>
      <w:r w:rsidRPr="002E12A6">
        <w:rPr>
          <w:sz w:val="28"/>
          <w:szCs w:val="28"/>
        </w:rPr>
        <w:t xml:space="preserve">Непрограммные расходы. </w:t>
      </w:r>
    </w:p>
    <w:p w:rsidR="0037171E" w:rsidRPr="002E12A6" w:rsidRDefault="0037171E" w:rsidP="0037171E">
      <w:pPr>
        <w:rPr>
          <w:b/>
          <w:sz w:val="28"/>
          <w:szCs w:val="28"/>
        </w:rPr>
      </w:pPr>
    </w:p>
    <w:p w:rsidR="0037171E" w:rsidRPr="002E12A6" w:rsidRDefault="0037171E" w:rsidP="0037171E">
      <w:pPr>
        <w:jc w:val="center"/>
        <w:rPr>
          <w:b/>
          <w:sz w:val="28"/>
          <w:szCs w:val="28"/>
        </w:rPr>
      </w:pPr>
      <w:r w:rsidRPr="002E12A6">
        <w:rPr>
          <w:b/>
          <w:sz w:val="28"/>
          <w:szCs w:val="28"/>
        </w:rPr>
        <w:t>ПРОГРАММНЫЕ РАСХОДЫ</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80"/>
        <w:gridCol w:w="1843"/>
        <w:gridCol w:w="1985"/>
        <w:gridCol w:w="1417"/>
      </w:tblGrid>
      <w:tr w:rsidR="0037171E" w:rsidRPr="002E12A6" w:rsidTr="00DD7E4D">
        <w:trPr>
          <w:trHeight w:val="1450"/>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textAlignment w:val="baseline"/>
            </w:pPr>
            <w:r w:rsidRPr="002E12A6">
              <w:rPr>
                <w:b/>
                <w:bCs/>
                <w:kern w:val="24"/>
              </w:rPr>
              <w:t>Наименование программы</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textAlignment w:val="baseline"/>
            </w:pPr>
            <w:r w:rsidRPr="002E12A6">
              <w:rPr>
                <w:b/>
                <w:bCs/>
                <w:kern w:val="24"/>
              </w:rPr>
              <w:t>Плановые значения, тыс. руб.</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textAlignment w:val="baseline"/>
            </w:pPr>
            <w:r w:rsidRPr="002E12A6">
              <w:rPr>
                <w:b/>
                <w:bCs/>
                <w:kern w:val="24"/>
              </w:rPr>
              <w:t>Фактическое исполнение, тыс. руб.</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center"/>
              <w:textAlignment w:val="baseline"/>
            </w:pPr>
            <w:r w:rsidRPr="002E12A6">
              <w:rPr>
                <w:b/>
                <w:bCs/>
                <w:kern w:val="24"/>
              </w:rPr>
              <w:t>% исполнения</w:t>
            </w:r>
          </w:p>
        </w:tc>
      </w:tr>
      <w:tr w:rsidR="0037171E" w:rsidRPr="002E12A6" w:rsidTr="00DD7E4D">
        <w:trPr>
          <w:trHeight w:val="1129"/>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pPr>
            <w:r w:rsidRPr="002E12A6">
              <w:rPr>
                <w:kern w:val="24"/>
              </w:rPr>
              <w:t xml:space="preserve">1. </w:t>
            </w:r>
            <w:r w:rsidRPr="002E12A6">
              <w:t>Благоустройство и развитие территории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rPr>
            </w:pPr>
            <w:r w:rsidRPr="002E12A6">
              <w:rPr>
                <w:b/>
              </w:rPr>
              <w:t>4540,8</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4413,6</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97,2%</w:t>
            </w:r>
          </w:p>
        </w:tc>
      </w:tr>
      <w:tr w:rsidR="0037171E" w:rsidRPr="002E12A6" w:rsidTr="00DD7E4D">
        <w:trPr>
          <w:trHeight w:val="669"/>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pPr>
            <w:r w:rsidRPr="002E12A6">
              <w:rPr>
                <w:kern w:val="24"/>
              </w:rPr>
              <w:t xml:space="preserve">2. </w:t>
            </w:r>
            <w:r w:rsidRPr="002E12A6">
              <w:t xml:space="preserve">Развитие культуры в муниципальном образовании Шумское сельское поселение Кировского муниципального района </w:t>
            </w:r>
            <w:r w:rsidRPr="002E12A6">
              <w:lastRenderedPageBreak/>
              <w:t>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lastRenderedPageBreak/>
              <w:t>6565,3</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6500,9</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99,0%</w:t>
            </w:r>
          </w:p>
        </w:tc>
      </w:tr>
      <w:tr w:rsidR="0037171E" w:rsidRPr="002E12A6" w:rsidTr="00DD7E4D">
        <w:trPr>
          <w:trHeight w:val="337"/>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pPr>
            <w:r w:rsidRPr="002E12A6">
              <w:rPr>
                <w:kern w:val="24"/>
              </w:rPr>
              <w:lastRenderedPageBreak/>
              <w:t xml:space="preserve">3. </w:t>
            </w:r>
            <w:r w:rsidRPr="002E12A6">
              <w:rPr>
                <w:bCs/>
                <w:iCs/>
              </w:rPr>
              <w:t>Совершенствование и развитие автомобильных дорог МО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2153,4</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2098,8</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97,5%</w:t>
            </w:r>
          </w:p>
        </w:tc>
      </w:tr>
      <w:tr w:rsidR="0037171E" w:rsidRPr="002E12A6" w:rsidTr="00DD7E4D">
        <w:trPr>
          <w:trHeight w:val="1318"/>
        </w:trPr>
        <w:tc>
          <w:tcPr>
            <w:tcW w:w="4680" w:type="dxa"/>
            <w:shd w:val="clear" w:color="auto" w:fill="auto"/>
            <w:tcMar>
              <w:top w:w="72" w:type="dxa"/>
              <w:left w:w="144" w:type="dxa"/>
              <w:bottom w:w="72" w:type="dxa"/>
              <w:right w:w="144" w:type="dxa"/>
            </w:tcMar>
            <w:hideMark/>
          </w:tcPr>
          <w:p w:rsidR="0037171E" w:rsidRPr="002E12A6" w:rsidRDefault="0037171E" w:rsidP="00DD7E4D">
            <w:r w:rsidRPr="002E12A6">
              <w:rPr>
                <w:kern w:val="24"/>
              </w:rPr>
              <w:t xml:space="preserve">4. </w:t>
            </w:r>
            <w:r w:rsidRPr="002E12A6">
              <w:t>Борьба с борщевиком Сосновского на территории муниципального образования Шумское сельское поселение</w:t>
            </w:r>
          </w:p>
          <w:p w:rsidR="0037171E" w:rsidRPr="002E12A6" w:rsidRDefault="0037171E" w:rsidP="00DD7E4D">
            <w:r w:rsidRPr="002E12A6">
              <w:t xml:space="preserve"> Кировского муниципального района Ленинградской области </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22,2</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22,2</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100%</w:t>
            </w:r>
          </w:p>
        </w:tc>
      </w:tr>
      <w:tr w:rsidR="0037171E" w:rsidRPr="002E12A6" w:rsidTr="00DD7E4D">
        <w:trPr>
          <w:trHeight w:val="705"/>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hd w:val="clear" w:color="auto" w:fill="FFFFFF"/>
              <w:spacing w:before="0" w:beforeAutospacing="0" w:after="0" w:afterAutospacing="0"/>
            </w:pPr>
            <w:r w:rsidRPr="002E12A6">
              <w:rPr>
                <w:kern w:val="24"/>
              </w:rPr>
              <w:t xml:space="preserve">5. </w:t>
            </w:r>
            <w:r w:rsidRPr="002E12A6">
              <w:t xml:space="preserve">Развитие и поддержка малого и среднего  предпринимательства в муниципальном образовании Шумское сельское  поселении  Кировского муниципального района </w:t>
            </w:r>
          </w:p>
          <w:p w:rsidR="0037171E" w:rsidRPr="002E12A6" w:rsidRDefault="0037171E" w:rsidP="00DD7E4D">
            <w:pPr>
              <w:pStyle w:val="a5"/>
              <w:spacing w:before="0" w:beforeAutospacing="0" w:after="0" w:afterAutospacing="0"/>
              <w:textAlignment w:val="baseline"/>
            </w:pPr>
            <w:r w:rsidRPr="002E12A6">
              <w:t>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3,0</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3,0</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pPr>
            <w:r w:rsidRPr="002E12A6">
              <w:rPr>
                <w:b/>
                <w:bCs/>
                <w:kern w:val="24"/>
              </w:rPr>
              <w:t>100%</w:t>
            </w:r>
          </w:p>
        </w:tc>
      </w:tr>
      <w:tr w:rsidR="0037171E" w:rsidRPr="002E12A6" w:rsidTr="00DD7E4D">
        <w:trPr>
          <w:trHeight w:val="1015"/>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rPr>
                <w:kern w:val="24"/>
              </w:rPr>
            </w:pPr>
            <w:r w:rsidRPr="002E12A6">
              <w:rPr>
                <w:kern w:val="24"/>
              </w:rPr>
              <w:t xml:space="preserve">6. </w:t>
            </w:r>
            <w:r w:rsidRPr="002E12A6">
              <w:rPr>
                <w:spacing w:val="-1"/>
              </w:rPr>
              <w:t>Развитие части территорий</w:t>
            </w:r>
            <w:r w:rsidRPr="002E12A6">
              <w:t xml:space="preserve">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2840,9</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2840,9</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100%</w:t>
            </w:r>
          </w:p>
        </w:tc>
      </w:tr>
      <w:tr w:rsidR="0037171E" w:rsidRPr="002E12A6" w:rsidTr="00DD7E4D">
        <w:trPr>
          <w:trHeight w:val="1015"/>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rPr>
                <w:kern w:val="24"/>
              </w:rPr>
            </w:pPr>
            <w:r w:rsidRPr="002E12A6">
              <w:rPr>
                <w:kern w:val="24"/>
              </w:rPr>
              <w:t>7.</w:t>
            </w:r>
            <w:r w:rsidRPr="002E12A6">
              <w:rPr>
                <w:b/>
                <w:spacing w:val="-1"/>
              </w:rPr>
              <w:t xml:space="preserve"> </w:t>
            </w:r>
            <w:r w:rsidRPr="002E12A6">
              <w:rPr>
                <w:spacing w:val="-1"/>
              </w:rPr>
              <w:t>Развитие части территории</w:t>
            </w:r>
            <w:r w:rsidRPr="002E12A6">
              <w:t xml:space="preserve"> муниципального образования  Шумское  сельское поселение Кировского муниципального района Ленинградской области, являющейся административным центром</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2198,8</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2198,8</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100%</w:t>
            </w:r>
          </w:p>
        </w:tc>
      </w:tr>
      <w:tr w:rsidR="0037171E" w:rsidRPr="002E12A6" w:rsidTr="00DD7E4D">
        <w:trPr>
          <w:trHeight w:val="1015"/>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rPr>
                <w:kern w:val="24"/>
              </w:rPr>
            </w:pPr>
            <w:r w:rsidRPr="002E12A6">
              <w:rPr>
                <w:kern w:val="24"/>
              </w:rPr>
              <w:t>8.</w:t>
            </w:r>
            <w:r w:rsidRPr="002E12A6">
              <w:rPr>
                <w:b/>
              </w:rPr>
              <w:t xml:space="preserve"> </w:t>
            </w:r>
            <w:r w:rsidRPr="002E12A6">
              <w:t>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49,9</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29,9</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60,0%</w:t>
            </w:r>
          </w:p>
        </w:tc>
      </w:tr>
      <w:tr w:rsidR="0037171E" w:rsidRPr="002E12A6" w:rsidTr="00DD7E4D">
        <w:trPr>
          <w:trHeight w:val="640"/>
        </w:trPr>
        <w:tc>
          <w:tcPr>
            <w:tcW w:w="4680" w:type="dxa"/>
            <w:shd w:val="clear" w:color="auto" w:fill="auto"/>
            <w:tcMar>
              <w:top w:w="72" w:type="dxa"/>
              <w:left w:w="144" w:type="dxa"/>
              <w:bottom w:w="72" w:type="dxa"/>
              <w:right w:w="144" w:type="dxa"/>
            </w:tcMar>
            <w:hideMark/>
          </w:tcPr>
          <w:p w:rsidR="0037171E" w:rsidRPr="002E12A6" w:rsidRDefault="0037171E" w:rsidP="00DD7E4D">
            <w:pPr>
              <w:rPr>
                <w:kern w:val="24"/>
              </w:rPr>
            </w:pPr>
            <w:r w:rsidRPr="002E12A6">
              <w:rPr>
                <w:kern w:val="24"/>
              </w:rPr>
              <w:t>9.</w:t>
            </w:r>
            <w:r w:rsidRPr="002E12A6">
              <w:rPr>
                <w:b/>
                <w:spacing w:val="2"/>
                <w:shd w:val="clear" w:color="auto" w:fill="FFFFFF"/>
              </w:rPr>
              <w:t xml:space="preserve"> </w:t>
            </w:r>
            <w:r w:rsidRPr="002E12A6">
              <w:rPr>
                <w:spacing w:val="2"/>
                <w:shd w:val="clear" w:color="auto" w:fill="FFFFFF"/>
              </w:rPr>
              <w:t>Создание мест (площадок) накопления твердых коммунальных отходов</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17724,8</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17724,8</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100%</w:t>
            </w:r>
          </w:p>
        </w:tc>
      </w:tr>
      <w:tr w:rsidR="0037171E" w:rsidRPr="002E12A6" w:rsidTr="00DD7E4D">
        <w:trPr>
          <w:trHeight w:val="522"/>
        </w:trPr>
        <w:tc>
          <w:tcPr>
            <w:tcW w:w="4680"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textAlignment w:val="baseline"/>
              <w:rPr>
                <w:kern w:val="24"/>
              </w:rPr>
            </w:pPr>
            <w:r w:rsidRPr="002E12A6">
              <w:rPr>
                <w:kern w:val="24"/>
              </w:rPr>
              <w:t>ИТОГО ПО ПРОГРАМНЫМ РАСХОДАМ:</w:t>
            </w:r>
          </w:p>
        </w:tc>
        <w:tc>
          <w:tcPr>
            <w:tcW w:w="1843"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36099,1</w:t>
            </w:r>
          </w:p>
        </w:tc>
        <w:tc>
          <w:tcPr>
            <w:tcW w:w="1985"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35832,9</w:t>
            </w:r>
          </w:p>
        </w:tc>
        <w:tc>
          <w:tcPr>
            <w:tcW w:w="1417" w:type="dxa"/>
            <w:shd w:val="clear" w:color="auto" w:fill="auto"/>
            <w:tcMar>
              <w:top w:w="72" w:type="dxa"/>
              <w:left w:w="144" w:type="dxa"/>
              <w:bottom w:w="72" w:type="dxa"/>
              <w:right w:w="144" w:type="dxa"/>
            </w:tcMar>
            <w:hideMark/>
          </w:tcPr>
          <w:p w:rsidR="0037171E" w:rsidRPr="002E12A6" w:rsidRDefault="0037171E" w:rsidP="00DD7E4D">
            <w:pPr>
              <w:pStyle w:val="a5"/>
              <w:spacing w:before="0" w:beforeAutospacing="0" w:after="0" w:afterAutospacing="0"/>
              <w:jc w:val="right"/>
              <w:textAlignment w:val="baseline"/>
              <w:rPr>
                <w:b/>
                <w:bCs/>
                <w:kern w:val="24"/>
              </w:rPr>
            </w:pPr>
            <w:r w:rsidRPr="002E12A6">
              <w:rPr>
                <w:b/>
                <w:bCs/>
                <w:kern w:val="24"/>
              </w:rPr>
              <w:t>99,3%</w:t>
            </w:r>
          </w:p>
        </w:tc>
      </w:tr>
    </w:tbl>
    <w:p w:rsidR="0037171E" w:rsidRPr="002E12A6" w:rsidRDefault="0037171E" w:rsidP="0037171E">
      <w:pPr>
        <w:jc w:val="center"/>
        <w:rPr>
          <w:b/>
          <w:bCs/>
          <w:sz w:val="28"/>
          <w:szCs w:val="28"/>
          <w:u w:val="single"/>
        </w:rPr>
      </w:pPr>
    </w:p>
    <w:p w:rsidR="0037171E" w:rsidRPr="002E12A6" w:rsidRDefault="0037171E" w:rsidP="0037171E">
      <w:pPr>
        <w:jc w:val="center"/>
        <w:rPr>
          <w:b/>
          <w:bCs/>
          <w:sz w:val="28"/>
          <w:szCs w:val="28"/>
          <w:u w:val="single"/>
        </w:rPr>
      </w:pPr>
    </w:p>
    <w:p w:rsidR="0037171E" w:rsidRPr="002E12A6" w:rsidRDefault="0037171E" w:rsidP="0037171E">
      <w:pPr>
        <w:rPr>
          <w:b/>
          <w:bCs/>
          <w:sz w:val="28"/>
          <w:szCs w:val="28"/>
        </w:rPr>
      </w:pPr>
      <w:r w:rsidRPr="002E12A6">
        <w:rPr>
          <w:b/>
          <w:bCs/>
          <w:sz w:val="28"/>
          <w:szCs w:val="28"/>
          <w:u w:val="single"/>
        </w:rPr>
        <w:t>ПРОГРАММА</w:t>
      </w:r>
      <w:r w:rsidRPr="002E12A6">
        <w:rPr>
          <w:b/>
          <w:bCs/>
          <w:sz w:val="28"/>
          <w:szCs w:val="28"/>
        </w:rPr>
        <w:t xml:space="preserve">  </w:t>
      </w:r>
      <w:r w:rsidRPr="002E12A6">
        <w:rPr>
          <w:b/>
          <w:sz w:val="28"/>
          <w:szCs w:val="28"/>
        </w:rPr>
        <w:t>Благоустройство и развитие территории муниципального образования Шумское сельское поселение Кировского муниципального района Ленинградской области</w:t>
      </w:r>
    </w:p>
    <w:p w:rsidR="0037171E" w:rsidRPr="002E12A6" w:rsidRDefault="0037171E" w:rsidP="0037171E">
      <w:pPr>
        <w:jc w:val="both"/>
        <w:rPr>
          <w:i/>
          <w:sz w:val="28"/>
          <w:szCs w:val="28"/>
        </w:rPr>
      </w:pPr>
      <w:r w:rsidRPr="002E12A6">
        <w:rPr>
          <w:bCs/>
          <w:i/>
          <w:sz w:val="28"/>
          <w:szCs w:val="28"/>
        </w:rPr>
        <w:t xml:space="preserve">Основное мероприятие </w:t>
      </w:r>
      <w:r w:rsidRPr="002E12A6">
        <w:rPr>
          <w:i/>
        </w:rPr>
        <w:t xml:space="preserve"> </w:t>
      </w:r>
      <w:r w:rsidRPr="002E12A6">
        <w:rPr>
          <w:bCs/>
          <w:i/>
          <w:sz w:val="28"/>
          <w:szCs w:val="28"/>
        </w:rPr>
        <w:t>"Организация благоустройства на территории поселения"</w:t>
      </w:r>
    </w:p>
    <w:p w:rsidR="0037171E" w:rsidRPr="002E12A6" w:rsidRDefault="0037171E" w:rsidP="0037171E">
      <w:pPr>
        <w:jc w:val="both"/>
        <w:rPr>
          <w:sz w:val="28"/>
          <w:szCs w:val="28"/>
        </w:rPr>
      </w:pPr>
      <w:r w:rsidRPr="002E12A6">
        <w:rPr>
          <w:bCs/>
          <w:sz w:val="28"/>
          <w:szCs w:val="28"/>
          <w:u w:val="single"/>
        </w:rPr>
        <w:t>Расходы на уличное освещение</w:t>
      </w:r>
      <w:r w:rsidRPr="002E12A6">
        <w:rPr>
          <w:sz w:val="28"/>
          <w:szCs w:val="28"/>
        </w:rPr>
        <w:t xml:space="preserve"> исполнены в размере 621,9 тыс</w:t>
      </w:r>
      <w:proofErr w:type="gramStart"/>
      <w:r w:rsidRPr="002E12A6">
        <w:rPr>
          <w:sz w:val="28"/>
          <w:szCs w:val="28"/>
        </w:rPr>
        <w:t>.р</w:t>
      </w:r>
      <w:proofErr w:type="gramEnd"/>
      <w:r w:rsidRPr="002E12A6">
        <w:rPr>
          <w:sz w:val="28"/>
          <w:szCs w:val="28"/>
        </w:rPr>
        <w:t xml:space="preserve">уб. </w:t>
      </w:r>
    </w:p>
    <w:p w:rsidR="0037171E" w:rsidRPr="002E12A6" w:rsidRDefault="0037171E" w:rsidP="0037171E">
      <w:pPr>
        <w:jc w:val="both"/>
        <w:rPr>
          <w:sz w:val="28"/>
          <w:szCs w:val="28"/>
        </w:rPr>
      </w:pPr>
      <w:r w:rsidRPr="002E12A6">
        <w:rPr>
          <w:sz w:val="28"/>
          <w:szCs w:val="28"/>
        </w:rPr>
        <w:t>- Произведена оплата по счетам АО «ПСК» за уличное освещение по населенным пунктам МО Шумское сельское поселение в сумме 512,8 тыс. руб.;</w:t>
      </w:r>
    </w:p>
    <w:p w:rsidR="0037171E" w:rsidRPr="002E12A6" w:rsidRDefault="0037171E" w:rsidP="0037171E">
      <w:pPr>
        <w:jc w:val="both"/>
        <w:rPr>
          <w:sz w:val="28"/>
          <w:szCs w:val="28"/>
        </w:rPr>
      </w:pPr>
      <w:r w:rsidRPr="002E12A6">
        <w:rPr>
          <w:sz w:val="28"/>
          <w:szCs w:val="28"/>
        </w:rPr>
        <w:lastRenderedPageBreak/>
        <w:t>- Оплачен ремонт уличных светильников – 41,8 тыс. руб.;</w:t>
      </w:r>
    </w:p>
    <w:p w:rsidR="0037171E" w:rsidRPr="002E12A6" w:rsidRDefault="0037171E" w:rsidP="0037171E">
      <w:pPr>
        <w:jc w:val="both"/>
        <w:rPr>
          <w:sz w:val="28"/>
          <w:szCs w:val="28"/>
        </w:rPr>
      </w:pPr>
      <w:r w:rsidRPr="002E12A6">
        <w:rPr>
          <w:sz w:val="28"/>
          <w:szCs w:val="28"/>
        </w:rPr>
        <w:t>- приобретены электротовары для уличного освещения – 67,3 тыс. руб.</w:t>
      </w:r>
    </w:p>
    <w:p w:rsidR="0037171E" w:rsidRPr="002E12A6" w:rsidRDefault="0037171E" w:rsidP="0037171E">
      <w:pPr>
        <w:jc w:val="both"/>
        <w:rPr>
          <w:sz w:val="28"/>
          <w:szCs w:val="28"/>
        </w:rPr>
      </w:pPr>
      <w:proofErr w:type="gramStart"/>
      <w:r w:rsidRPr="002E12A6">
        <w:rPr>
          <w:bCs/>
          <w:sz w:val="28"/>
          <w:szCs w:val="28"/>
          <w:u w:val="single"/>
        </w:rPr>
        <w:t>Расходы на организацию благоустройства территории поселения (</w:t>
      </w:r>
      <w:r w:rsidRPr="002E12A6">
        <w:rPr>
          <w:sz w:val="28"/>
          <w:szCs w:val="28"/>
        </w:rPr>
        <w:t>В 2022 году израсходовано 1962,3 тыс. руб. из них</w:t>
      </w:r>
      <w:proofErr w:type="gramEnd"/>
    </w:p>
    <w:p w:rsidR="0037171E" w:rsidRPr="002E12A6" w:rsidRDefault="0037171E" w:rsidP="0037171E">
      <w:pPr>
        <w:numPr>
          <w:ilvl w:val="0"/>
          <w:numId w:val="7"/>
        </w:numPr>
        <w:ind w:left="0"/>
        <w:jc w:val="both"/>
        <w:rPr>
          <w:sz w:val="28"/>
          <w:szCs w:val="28"/>
        </w:rPr>
      </w:pPr>
      <w:r w:rsidRPr="002E12A6">
        <w:rPr>
          <w:sz w:val="28"/>
          <w:szCs w:val="28"/>
        </w:rPr>
        <w:t xml:space="preserve"> Покос травы на территории МО Шумское сельское поселение в летний период – 920,7 тыс. рублей;</w:t>
      </w:r>
    </w:p>
    <w:p w:rsidR="0037171E" w:rsidRPr="002E12A6" w:rsidRDefault="0037171E" w:rsidP="0037171E">
      <w:pPr>
        <w:numPr>
          <w:ilvl w:val="0"/>
          <w:numId w:val="7"/>
        </w:numPr>
        <w:ind w:left="0"/>
        <w:jc w:val="both"/>
        <w:rPr>
          <w:sz w:val="28"/>
          <w:szCs w:val="28"/>
        </w:rPr>
      </w:pPr>
      <w:r w:rsidRPr="002E12A6">
        <w:rPr>
          <w:sz w:val="28"/>
          <w:szCs w:val="28"/>
        </w:rPr>
        <w:t xml:space="preserve"> </w:t>
      </w:r>
      <w:proofErr w:type="spellStart"/>
      <w:r w:rsidRPr="002E12A6">
        <w:rPr>
          <w:sz w:val="28"/>
          <w:szCs w:val="28"/>
        </w:rPr>
        <w:t>Аккарицидная</w:t>
      </w:r>
      <w:proofErr w:type="spellEnd"/>
      <w:r w:rsidRPr="002E12A6">
        <w:rPr>
          <w:sz w:val="28"/>
          <w:szCs w:val="28"/>
        </w:rPr>
        <w:t xml:space="preserve"> обработка от клещей территории МО Шумское сельское поселение – 82,4 тыс. рублей;</w:t>
      </w:r>
    </w:p>
    <w:p w:rsidR="0037171E" w:rsidRPr="002E12A6" w:rsidRDefault="0037171E" w:rsidP="0037171E">
      <w:pPr>
        <w:numPr>
          <w:ilvl w:val="0"/>
          <w:numId w:val="7"/>
        </w:numPr>
        <w:ind w:left="0"/>
        <w:jc w:val="both"/>
        <w:rPr>
          <w:sz w:val="28"/>
          <w:szCs w:val="28"/>
        </w:rPr>
      </w:pPr>
      <w:r w:rsidRPr="002E12A6">
        <w:rPr>
          <w:sz w:val="28"/>
          <w:szCs w:val="28"/>
        </w:rPr>
        <w:t xml:space="preserve"> Приобретено и установлено детское игровое оборудование «Остановка» на ул. ПМК-17 – 253,3 тыс. рублей;</w:t>
      </w:r>
    </w:p>
    <w:p w:rsidR="0037171E" w:rsidRPr="002E12A6" w:rsidRDefault="0037171E" w:rsidP="0037171E">
      <w:pPr>
        <w:numPr>
          <w:ilvl w:val="0"/>
          <w:numId w:val="7"/>
        </w:numPr>
        <w:ind w:left="0"/>
        <w:jc w:val="both"/>
        <w:rPr>
          <w:sz w:val="28"/>
          <w:szCs w:val="28"/>
        </w:rPr>
      </w:pPr>
      <w:r w:rsidRPr="002E12A6">
        <w:rPr>
          <w:sz w:val="28"/>
          <w:szCs w:val="28"/>
        </w:rPr>
        <w:t>Произведено благоустройство альпийской горки, клумб на детских площадках с высадкой цветов, деревьев и кустарников – 89,0 тыс. рублей;</w:t>
      </w:r>
    </w:p>
    <w:p w:rsidR="0037171E" w:rsidRPr="002E12A6" w:rsidRDefault="0037171E" w:rsidP="0037171E">
      <w:pPr>
        <w:numPr>
          <w:ilvl w:val="0"/>
          <w:numId w:val="7"/>
        </w:numPr>
        <w:ind w:left="0"/>
        <w:jc w:val="both"/>
        <w:rPr>
          <w:sz w:val="28"/>
          <w:szCs w:val="28"/>
        </w:rPr>
      </w:pPr>
      <w:proofErr w:type="gramStart"/>
      <w:r w:rsidRPr="002E12A6">
        <w:rPr>
          <w:sz w:val="28"/>
          <w:szCs w:val="28"/>
        </w:rPr>
        <w:t>Приобретены</w:t>
      </w:r>
      <w:proofErr w:type="gramEnd"/>
      <w:r w:rsidRPr="002E12A6">
        <w:rPr>
          <w:sz w:val="28"/>
          <w:szCs w:val="28"/>
        </w:rPr>
        <w:t xml:space="preserve"> </w:t>
      </w:r>
      <w:proofErr w:type="spellStart"/>
      <w:r w:rsidRPr="002E12A6">
        <w:rPr>
          <w:sz w:val="28"/>
          <w:szCs w:val="28"/>
        </w:rPr>
        <w:t>мотокосы</w:t>
      </w:r>
      <w:proofErr w:type="spellEnd"/>
      <w:r w:rsidRPr="002E12A6">
        <w:rPr>
          <w:sz w:val="28"/>
          <w:szCs w:val="28"/>
        </w:rPr>
        <w:t xml:space="preserve"> и комплектующие на сумму – 58,8 тыс. руб.;</w:t>
      </w:r>
    </w:p>
    <w:p w:rsidR="0037171E" w:rsidRPr="002E12A6" w:rsidRDefault="0037171E" w:rsidP="0037171E">
      <w:pPr>
        <w:numPr>
          <w:ilvl w:val="0"/>
          <w:numId w:val="7"/>
        </w:numPr>
        <w:ind w:left="0"/>
        <w:jc w:val="both"/>
        <w:rPr>
          <w:sz w:val="28"/>
          <w:szCs w:val="28"/>
        </w:rPr>
      </w:pPr>
      <w:r w:rsidRPr="002E12A6">
        <w:rPr>
          <w:sz w:val="28"/>
          <w:szCs w:val="28"/>
        </w:rPr>
        <w:t>Приобретен спортивный инвентарь и скамейки (сетка для гандбольных ворот, ворота гандбольные) – 96,1 тыс. руб.;</w:t>
      </w:r>
    </w:p>
    <w:p w:rsidR="0037171E" w:rsidRPr="002E12A6" w:rsidRDefault="0037171E" w:rsidP="0037171E">
      <w:pPr>
        <w:numPr>
          <w:ilvl w:val="0"/>
          <w:numId w:val="7"/>
        </w:numPr>
        <w:ind w:left="0"/>
        <w:jc w:val="both"/>
        <w:rPr>
          <w:sz w:val="28"/>
          <w:szCs w:val="28"/>
        </w:rPr>
      </w:pPr>
      <w:r w:rsidRPr="002E12A6">
        <w:rPr>
          <w:sz w:val="28"/>
          <w:szCs w:val="28"/>
        </w:rPr>
        <w:t xml:space="preserve">-оплачена задолженность за обустройство автомобильных стоянок на территории с. Шум – 462,0 тыс. руб. </w:t>
      </w:r>
    </w:p>
    <w:p w:rsidR="0037171E" w:rsidRPr="002E12A6" w:rsidRDefault="0037171E" w:rsidP="0037171E">
      <w:pPr>
        <w:jc w:val="both"/>
        <w:rPr>
          <w:sz w:val="28"/>
          <w:szCs w:val="28"/>
        </w:rPr>
      </w:pPr>
      <w:r w:rsidRPr="002E12A6">
        <w:rPr>
          <w:sz w:val="28"/>
          <w:szCs w:val="28"/>
          <w:u w:val="single"/>
        </w:rPr>
        <w:t xml:space="preserve">Расходы на организацию сбора и вывоза бытовых отходов и мусора </w:t>
      </w:r>
      <w:r w:rsidRPr="002E12A6">
        <w:rPr>
          <w:sz w:val="28"/>
          <w:szCs w:val="28"/>
        </w:rPr>
        <w:t>исполнены в сумме 776,8 тыс. рублей, из них</w:t>
      </w:r>
    </w:p>
    <w:p w:rsidR="0037171E" w:rsidRPr="002E12A6" w:rsidRDefault="0037171E" w:rsidP="0037171E">
      <w:pPr>
        <w:jc w:val="both"/>
        <w:rPr>
          <w:sz w:val="28"/>
          <w:szCs w:val="28"/>
        </w:rPr>
      </w:pPr>
      <w:r w:rsidRPr="002E12A6">
        <w:rPr>
          <w:sz w:val="28"/>
          <w:szCs w:val="28"/>
        </w:rPr>
        <w:t>- по вывозу мусора с территории гражданских кладбищ – 102,5 тыс. руб.</w:t>
      </w:r>
    </w:p>
    <w:p w:rsidR="0037171E" w:rsidRPr="002E12A6" w:rsidRDefault="0037171E" w:rsidP="0037171E">
      <w:pPr>
        <w:jc w:val="both"/>
        <w:rPr>
          <w:sz w:val="28"/>
          <w:szCs w:val="28"/>
        </w:rPr>
      </w:pPr>
      <w:r w:rsidRPr="002E12A6">
        <w:rPr>
          <w:sz w:val="28"/>
          <w:szCs w:val="28"/>
        </w:rPr>
        <w:t>- за обустройство контейнерной площадки в районе гражданского кладбища – 57,0 тыс. руб.;</w:t>
      </w:r>
    </w:p>
    <w:p w:rsidR="0037171E" w:rsidRPr="002E12A6" w:rsidRDefault="0037171E" w:rsidP="0037171E">
      <w:pPr>
        <w:jc w:val="both"/>
        <w:rPr>
          <w:sz w:val="28"/>
          <w:szCs w:val="28"/>
        </w:rPr>
      </w:pPr>
      <w:r w:rsidRPr="002E12A6">
        <w:rPr>
          <w:sz w:val="28"/>
          <w:szCs w:val="28"/>
        </w:rPr>
        <w:t xml:space="preserve">-за разработку документов для отходов (тестирование отходов </w:t>
      </w:r>
      <w:r w:rsidRPr="002E12A6">
        <w:rPr>
          <w:sz w:val="28"/>
          <w:szCs w:val="28"/>
          <w:lang w:val="en-US"/>
        </w:rPr>
        <w:t>V</w:t>
      </w:r>
      <w:r w:rsidRPr="002E12A6">
        <w:rPr>
          <w:sz w:val="28"/>
          <w:szCs w:val="28"/>
        </w:rPr>
        <w:t xml:space="preserve"> класса опасности) – 6,2 тыс. рублей;</w:t>
      </w:r>
    </w:p>
    <w:p w:rsidR="0037171E" w:rsidRPr="002E12A6" w:rsidRDefault="0037171E" w:rsidP="0037171E">
      <w:pPr>
        <w:jc w:val="both"/>
        <w:rPr>
          <w:sz w:val="28"/>
          <w:szCs w:val="28"/>
        </w:rPr>
      </w:pPr>
      <w:r w:rsidRPr="002E12A6">
        <w:rPr>
          <w:sz w:val="28"/>
          <w:szCs w:val="28"/>
        </w:rPr>
        <w:t>- за выполнение работ по актуализации научно-исследовательских работ «Генеральной схемы очистки территории МО Шумское сельское поселение – 73,0 тыс. рублей;</w:t>
      </w:r>
    </w:p>
    <w:p w:rsidR="0037171E" w:rsidRPr="002E12A6" w:rsidRDefault="0037171E" w:rsidP="0037171E">
      <w:pPr>
        <w:jc w:val="both"/>
        <w:rPr>
          <w:sz w:val="28"/>
          <w:szCs w:val="28"/>
        </w:rPr>
      </w:pPr>
      <w:r w:rsidRPr="002E12A6">
        <w:rPr>
          <w:sz w:val="28"/>
          <w:szCs w:val="28"/>
        </w:rPr>
        <w:t>- Погашена задолженность по исполнительному листу за вывоз мусора с территории МО Шумское СП -  538,1 тыс. руб.</w:t>
      </w:r>
    </w:p>
    <w:p w:rsidR="0037171E" w:rsidRPr="002E12A6" w:rsidRDefault="0037171E" w:rsidP="0037171E">
      <w:pPr>
        <w:jc w:val="both"/>
        <w:rPr>
          <w:sz w:val="28"/>
          <w:szCs w:val="28"/>
        </w:rPr>
      </w:pPr>
      <w:r w:rsidRPr="002E12A6">
        <w:rPr>
          <w:sz w:val="28"/>
          <w:szCs w:val="28"/>
        </w:rPr>
        <w:t xml:space="preserve">   Согласно мероприятий по поддержке развития общественной инфраструктуры за счет средств областного бюджета и софинансирования из местного бюджета было произведено оборудование детской спортивной площадки по адресу, с</w:t>
      </w:r>
      <w:proofErr w:type="gramStart"/>
      <w:r w:rsidRPr="002E12A6">
        <w:rPr>
          <w:sz w:val="28"/>
          <w:szCs w:val="28"/>
        </w:rPr>
        <w:t>.Ш</w:t>
      </w:r>
      <w:proofErr w:type="gramEnd"/>
      <w:r w:rsidRPr="002E12A6">
        <w:rPr>
          <w:sz w:val="28"/>
          <w:szCs w:val="28"/>
        </w:rPr>
        <w:t>ум, ул. ПМК-17 около дома 25 на сумму 1052,6 тыс. руб.</w:t>
      </w:r>
    </w:p>
    <w:p w:rsidR="0037171E" w:rsidRPr="002E12A6" w:rsidRDefault="0037171E" w:rsidP="0037171E">
      <w:pPr>
        <w:jc w:val="both"/>
        <w:rPr>
          <w:sz w:val="28"/>
          <w:szCs w:val="28"/>
          <w:u w:val="single"/>
        </w:rPr>
      </w:pPr>
    </w:p>
    <w:p w:rsidR="0037171E" w:rsidRPr="002E12A6" w:rsidRDefault="0037171E" w:rsidP="0037171E">
      <w:pPr>
        <w:rPr>
          <w:b/>
          <w:sz w:val="28"/>
          <w:szCs w:val="28"/>
        </w:rPr>
      </w:pPr>
      <w:r w:rsidRPr="002E12A6">
        <w:rPr>
          <w:b/>
          <w:bCs/>
          <w:sz w:val="28"/>
          <w:szCs w:val="28"/>
          <w:u w:val="single"/>
        </w:rPr>
        <w:t>ПРОГРАММА</w:t>
      </w:r>
      <w:r w:rsidRPr="002E12A6">
        <w:rPr>
          <w:b/>
          <w:bCs/>
          <w:sz w:val="28"/>
          <w:szCs w:val="28"/>
        </w:rPr>
        <w:t xml:space="preserve"> </w:t>
      </w:r>
      <w:r w:rsidRPr="002E12A6">
        <w:rPr>
          <w:b/>
          <w:sz w:val="28"/>
          <w:szCs w:val="28"/>
        </w:rPr>
        <w:t>Развитие культуры в муниципальном образовании Шумское сельское поселение Кировского муниципального района Ленинградской области</w:t>
      </w:r>
    </w:p>
    <w:p w:rsidR="0037171E" w:rsidRPr="002E12A6" w:rsidRDefault="0037171E" w:rsidP="0037171E">
      <w:pPr>
        <w:jc w:val="both"/>
        <w:rPr>
          <w:sz w:val="28"/>
          <w:szCs w:val="28"/>
        </w:rPr>
      </w:pPr>
      <w:r w:rsidRPr="002E12A6">
        <w:rPr>
          <w:sz w:val="28"/>
          <w:szCs w:val="28"/>
        </w:rPr>
        <w:t>Основное мероприятие "Развитие культуры и модернизация учреждений культуры"</w:t>
      </w:r>
    </w:p>
    <w:p w:rsidR="0037171E" w:rsidRPr="002E12A6" w:rsidRDefault="0037171E" w:rsidP="0037171E">
      <w:pPr>
        <w:jc w:val="both"/>
        <w:rPr>
          <w:sz w:val="28"/>
          <w:szCs w:val="28"/>
        </w:rPr>
      </w:pPr>
      <w:r w:rsidRPr="002E12A6">
        <w:rPr>
          <w:sz w:val="28"/>
          <w:szCs w:val="28"/>
        </w:rPr>
        <w:t>Расходы на мероприятия по развитию культуры составили в сумме 6 065,5 тыс. рублей. В расходы по культуре вошли заработная плата работникам культуры, коммунальные услуги, расходы по содержанию пожарной сигнализации, приобретение материальных запасов.</w:t>
      </w:r>
    </w:p>
    <w:p w:rsidR="0037171E" w:rsidRPr="002E12A6" w:rsidRDefault="0037171E" w:rsidP="0037171E">
      <w:pPr>
        <w:jc w:val="both"/>
        <w:rPr>
          <w:sz w:val="28"/>
          <w:szCs w:val="28"/>
        </w:rPr>
      </w:pPr>
    </w:p>
    <w:p w:rsidR="0037171E" w:rsidRPr="002E12A6" w:rsidRDefault="0037171E" w:rsidP="0037171E">
      <w:pPr>
        <w:rPr>
          <w:b/>
          <w:sz w:val="28"/>
          <w:szCs w:val="28"/>
        </w:rPr>
      </w:pPr>
      <w:r w:rsidRPr="002E12A6">
        <w:rPr>
          <w:b/>
          <w:bCs/>
          <w:sz w:val="28"/>
          <w:szCs w:val="28"/>
          <w:u w:val="single"/>
        </w:rPr>
        <w:t>ПРОГРАММА</w:t>
      </w:r>
      <w:r w:rsidRPr="002E12A6">
        <w:rPr>
          <w:b/>
          <w:bCs/>
          <w:sz w:val="28"/>
          <w:szCs w:val="28"/>
        </w:rPr>
        <w:t xml:space="preserve"> «</w:t>
      </w:r>
      <w:r w:rsidRPr="002E12A6">
        <w:rPr>
          <w:b/>
          <w:bCs/>
          <w:iCs/>
          <w:sz w:val="28"/>
          <w:szCs w:val="28"/>
        </w:rPr>
        <w:t>Совершенствование и развитие автомобильных дорог МО Шумское сельское поселение Кировского муниципального района Ленинградской области</w:t>
      </w:r>
      <w:r w:rsidRPr="002E12A6">
        <w:rPr>
          <w:b/>
          <w:sz w:val="28"/>
          <w:szCs w:val="28"/>
        </w:rPr>
        <w:t>»</w:t>
      </w:r>
    </w:p>
    <w:p w:rsidR="0037171E" w:rsidRPr="002E12A6" w:rsidRDefault="0037171E" w:rsidP="0037171E">
      <w:pPr>
        <w:spacing w:after="240"/>
        <w:rPr>
          <w:sz w:val="28"/>
          <w:szCs w:val="28"/>
        </w:rPr>
      </w:pPr>
      <w:r w:rsidRPr="002E12A6">
        <w:rPr>
          <w:sz w:val="28"/>
          <w:szCs w:val="28"/>
        </w:rPr>
        <w:lastRenderedPageBreak/>
        <w:t xml:space="preserve">В 2022 году израсходовано на ремонт и содержание автомобильных дорог общего пользования местного значения на сумму </w:t>
      </w:r>
      <w:r w:rsidRPr="002E12A6">
        <w:rPr>
          <w:b/>
          <w:bCs/>
          <w:sz w:val="28"/>
          <w:szCs w:val="28"/>
          <w:u w:val="single"/>
        </w:rPr>
        <w:t>2098,8  тыс. руб.</w:t>
      </w:r>
    </w:p>
    <w:p w:rsidR="0037171E" w:rsidRPr="002E12A6" w:rsidRDefault="0037171E" w:rsidP="0037171E">
      <w:pPr>
        <w:spacing w:after="240"/>
        <w:rPr>
          <w:sz w:val="28"/>
          <w:szCs w:val="28"/>
          <w:u w:val="single"/>
        </w:rPr>
      </w:pPr>
      <w:r w:rsidRPr="002E12A6">
        <w:rPr>
          <w:sz w:val="28"/>
          <w:szCs w:val="28"/>
          <w:u w:val="single"/>
        </w:rPr>
        <w:t xml:space="preserve">Ремонт автомобильных дорог общего пользования местного значения: </w:t>
      </w:r>
    </w:p>
    <w:p w:rsidR="0037171E" w:rsidRPr="002E12A6" w:rsidRDefault="0037171E" w:rsidP="0037171E">
      <w:pPr>
        <w:spacing w:after="240"/>
        <w:rPr>
          <w:sz w:val="28"/>
          <w:szCs w:val="28"/>
        </w:rPr>
      </w:pPr>
      <w:r w:rsidRPr="002E12A6">
        <w:rPr>
          <w:sz w:val="28"/>
          <w:szCs w:val="28"/>
        </w:rPr>
        <w:t xml:space="preserve">Ремонт участка дороги по улице  </w:t>
      </w:r>
      <w:proofErr w:type="gramStart"/>
      <w:r w:rsidRPr="002E12A6">
        <w:rPr>
          <w:sz w:val="28"/>
          <w:szCs w:val="28"/>
        </w:rPr>
        <w:t>Советская</w:t>
      </w:r>
      <w:proofErr w:type="gramEnd"/>
      <w:r w:rsidRPr="002E12A6">
        <w:rPr>
          <w:sz w:val="28"/>
          <w:szCs w:val="28"/>
        </w:rPr>
        <w:t xml:space="preserve"> от дома 22 до д. 20А (детский сад) с. Шум Кировского района Ленинградской области– 1044,9 тыс. руб., в том числе за счет средств ОБ – 919,5 тыс. рублей;</w:t>
      </w:r>
    </w:p>
    <w:p w:rsidR="0037171E" w:rsidRPr="002E12A6" w:rsidRDefault="0037171E" w:rsidP="0037171E">
      <w:pPr>
        <w:spacing w:after="240"/>
        <w:rPr>
          <w:sz w:val="28"/>
          <w:szCs w:val="28"/>
        </w:rPr>
      </w:pPr>
      <w:r w:rsidRPr="002E12A6">
        <w:rPr>
          <w:sz w:val="28"/>
          <w:szCs w:val="28"/>
        </w:rPr>
        <w:t>По акту сверки за 2021 год оплачен ремонт участка дороги от региональной дороги «</w:t>
      </w:r>
      <w:proofErr w:type="spellStart"/>
      <w:r w:rsidRPr="002E12A6">
        <w:rPr>
          <w:sz w:val="28"/>
          <w:szCs w:val="28"/>
        </w:rPr>
        <w:t>Лаврово-Шум-Ратница</w:t>
      </w:r>
      <w:proofErr w:type="spellEnd"/>
      <w:r w:rsidRPr="002E12A6">
        <w:rPr>
          <w:sz w:val="28"/>
          <w:szCs w:val="28"/>
        </w:rPr>
        <w:t xml:space="preserve">» до </w:t>
      </w:r>
      <w:proofErr w:type="spellStart"/>
      <w:r w:rsidRPr="002E12A6">
        <w:rPr>
          <w:sz w:val="28"/>
          <w:szCs w:val="28"/>
        </w:rPr>
        <w:t>пожаротехнической</w:t>
      </w:r>
      <w:proofErr w:type="spellEnd"/>
      <w:r w:rsidRPr="002E12A6">
        <w:rPr>
          <w:sz w:val="28"/>
          <w:szCs w:val="28"/>
        </w:rPr>
        <w:t xml:space="preserve"> станции  с. Шум Кировского района Ленинградской области– 283,4 тыс. руб., в том числе за счет средств  бюджета МО Шумское СП;</w:t>
      </w:r>
    </w:p>
    <w:p w:rsidR="0037171E" w:rsidRPr="002E12A6" w:rsidRDefault="0037171E" w:rsidP="0037171E">
      <w:pPr>
        <w:spacing w:after="240"/>
        <w:rPr>
          <w:sz w:val="28"/>
          <w:szCs w:val="28"/>
        </w:rPr>
      </w:pPr>
      <w:r w:rsidRPr="002E12A6">
        <w:rPr>
          <w:sz w:val="28"/>
          <w:szCs w:val="28"/>
        </w:rPr>
        <w:t>По акту сверки за 2021 год оплачен ремонт участка дороги от д. 9 до д.10, до д. 24 по ул. ПМК-17 с. Шум Кировского района Ленинградской области– 431,5 тыс. руб., в том числе за счет средств  бюджета МО Шумское СП.</w:t>
      </w:r>
    </w:p>
    <w:p w:rsidR="0037171E" w:rsidRPr="002E12A6" w:rsidRDefault="0037171E" w:rsidP="0037171E">
      <w:pPr>
        <w:spacing w:after="240"/>
        <w:rPr>
          <w:sz w:val="28"/>
          <w:szCs w:val="28"/>
        </w:rPr>
      </w:pPr>
      <w:r w:rsidRPr="002E12A6">
        <w:rPr>
          <w:sz w:val="28"/>
          <w:szCs w:val="28"/>
        </w:rPr>
        <w:t xml:space="preserve">Ремонт участка дороги по ул. </w:t>
      </w:r>
      <w:proofErr w:type="gramStart"/>
      <w:r w:rsidRPr="002E12A6">
        <w:rPr>
          <w:sz w:val="28"/>
          <w:szCs w:val="28"/>
        </w:rPr>
        <w:t>Советская</w:t>
      </w:r>
      <w:proofErr w:type="gramEnd"/>
      <w:r w:rsidRPr="002E12A6">
        <w:rPr>
          <w:sz w:val="28"/>
          <w:szCs w:val="28"/>
        </w:rPr>
        <w:t xml:space="preserve"> от д.20 до д.21 с. Шум Кировского района Ленинградской области - 300 тыс. рублей, в том числе за счет средств бюджета МО Шумское СП;</w:t>
      </w:r>
    </w:p>
    <w:p w:rsidR="0037171E" w:rsidRPr="002E12A6" w:rsidRDefault="0037171E" w:rsidP="0037171E">
      <w:pPr>
        <w:spacing w:after="240"/>
        <w:jc w:val="both"/>
        <w:rPr>
          <w:sz w:val="28"/>
          <w:szCs w:val="28"/>
        </w:rPr>
      </w:pPr>
      <w:r w:rsidRPr="002E12A6">
        <w:rPr>
          <w:sz w:val="28"/>
          <w:szCs w:val="28"/>
        </w:rPr>
        <w:t>- проведены мероприятия  по изготовлению, получению заключения по ПСД, осуществлению технадзора по ремонту дорог на сумму 39,0 тыс. рублей.</w:t>
      </w:r>
    </w:p>
    <w:p w:rsidR="0037171E" w:rsidRPr="002E12A6" w:rsidRDefault="0037171E" w:rsidP="0037171E">
      <w:pPr>
        <w:jc w:val="both"/>
        <w:rPr>
          <w:sz w:val="28"/>
          <w:szCs w:val="28"/>
        </w:rPr>
      </w:pPr>
      <w:r w:rsidRPr="002E12A6">
        <w:rPr>
          <w:b/>
          <w:sz w:val="28"/>
          <w:szCs w:val="28"/>
        </w:rPr>
        <w:t xml:space="preserve"> </w:t>
      </w:r>
      <w:r w:rsidRPr="002E12A6">
        <w:rPr>
          <w:b/>
          <w:bCs/>
          <w:sz w:val="28"/>
          <w:szCs w:val="28"/>
          <w:u w:val="single"/>
        </w:rPr>
        <w:t>ПРОГРАММА</w:t>
      </w:r>
      <w:r w:rsidRPr="002E12A6">
        <w:rPr>
          <w:b/>
          <w:sz w:val="28"/>
          <w:szCs w:val="28"/>
        </w:rPr>
        <w:t xml:space="preserve">  «Борьба с борщевиком Сосновского на территории муниципального образования Шумское сельское поселение Кировского муниципального района Ленинградской области</w:t>
      </w:r>
      <w:r w:rsidRPr="002E12A6">
        <w:t xml:space="preserve">» - </w:t>
      </w:r>
      <w:r w:rsidRPr="002E12A6">
        <w:rPr>
          <w:sz w:val="28"/>
          <w:szCs w:val="28"/>
        </w:rPr>
        <w:t>52,5 тыс. руб. Проведены следующие работы:</w:t>
      </w:r>
    </w:p>
    <w:p w:rsidR="0037171E" w:rsidRPr="002E12A6" w:rsidRDefault="0037171E" w:rsidP="0037171E">
      <w:pPr>
        <w:jc w:val="both"/>
        <w:rPr>
          <w:sz w:val="28"/>
          <w:szCs w:val="28"/>
        </w:rPr>
      </w:pPr>
      <w:r w:rsidRPr="002E12A6">
        <w:rPr>
          <w:sz w:val="28"/>
          <w:szCs w:val="28"/>
        </w:rPr>
        <w:t>- мероприятия по уничтожению борщевика Сосновского (2 га) на сумму 22,2 тыс. рублей;</w:t>
      </w:r>
    </w:p>
    <w:p w:rsidR="0037171E" w:rsidRPr="002E12A6" w:rsidRDefault="0037171E" w:rsidP="0037171E">
      <w:pPr>
        <w:pStyle w:val="a5"/>
        <w:shd w:val="clear" w:color="auto" w:fill="FFFFFF"/>
        <w:spacing w:before="0" w:beforeAutospacing="0" w:after="0" w:afterAutospacing="0"/>
        <w:jc w:val="both"/>
        <w:rPr>
          <w:sz w:val="28"/>
          <w:szCs w:val="28"/>
        </w:rPr>
      </w:pPr>
      <w:r w:rsidRPr="002E12A6">
        <w:rPr>
          <w:b/>
          <w:bCs/>
          <w:sz w:val="28"/>
          <w:szCs w:val="28"/>
          <w:u w:val="single"/>
        </w:rPr>
        <w:t>ПРОГРАММА</w:t>
      </w:r>
      <w:r w:rsidRPr="002E12A6">
        <w:rPr>
          <w:b/>
          <w:bCs/>
          <w:sz w:val="28"/>
          <w:szCs w:val="28"/>
        </w:rPr>
        <w:t xml:space="preserve"> «</w:t>
      </w:r>
      <w:r w:rsidRPr="002E12A6">
        <w:rPr>
          <w:b/>
          <w:sz w:val="28"/>
          <w:szCs w:val="28"/>
        </w:rPr>
        <w:t>Развитие и поддержка малого и среднего  предпринимательства в муниципальном образовании Шумское сельское  поселении  Кировского муниципального района  Ленинградской области</w:t>
      </w:r>
      <w:r w:rsidRPr="002E12A6">
        <w:rPr>
          <w:b/>
          <w:bCs/>
          <w:sz w:val="28"/>
          <w:szCs w:val="28"/>
        </w:rPr>
        <w:t>»</w:t>
      </w:r>
      <w:r w:rsidRPr="002E12A6">
        <w:rPr>
          <w:b/>
          <w:sz w:val="28"/>
          <w:szCs w:val="28"/>
        </w:rPr>
        <w:t xml:space="preserve">  - 3,0 тыс</w:t>
      </w:r>
      <w:proofErr w:type="gramStart"/>
      <w:r w:rsidRPr="002E12A6">
        <w:rPr>
          <w:b/>
          <w:sz w:val="28"/>
          <w:szCs w:val="28"/>
        </w:rPr>
        <w:t>.р</w:t>
      </w:r>
      <w:proofErr w:type="gramEnd"/>
      <w:r w:rsidRPr="002E12A6">
        <w:rPr>
          <w:b/>
          <w:sz w:val="28"/>
          <w:szCs w:val="28"/>
        </w:rPr>
        <w:t xml:space="preserve">уб. </w:t>
      </w:r>
      <w:r w:rsidRPr="002E12A6">
        <w:rPr>
          <w:sz w:val="28"/>
          <w:szCs w:val="28"/>
        </w:rPr>
        <w:t>Выплачена субсидия по развитию и поддержке малого и среднего предпринимательства.</w:t>
      </w:r>
    </w:p>
    <w:p w:rsidR="0037171E" w:rsidRPr="002E12A6" w:rsidRDefault="0037171E" w:rsidP="0037171E">
      <w:pPr>
        <w:pStyle w:val="a5"/>
        <w:shd w:val="clear" w:color="auto" w:fill="FFFFFF"/>
        <w:spacing w:before="0" w:beforeAutospacing="0" w:after="0" w:afterAutospacing="0"/>
        <w:jc w:val="both"/>
        <w:rPr>
          <w:sz w:val="28"/>
          <w:szCs w:val="28"/>
        </w:rPr>
      </w:pPr>
    </w:p>
    <w:p w:rsidR="0037171E" w:rsidRPr="002E12A6" w:rsidRDefault="0037171E" w:rsidP="0037171E">
      <w:pPr>
        <w:jc w:val="both"/>
        <w:rPr>
          <w:b/>
          <w:sz w:val="28"/>
          <w:szCs w:val="28"/>
        </w:rPr>
      </w:pPr>
      <w:r w:rsidRPr="002E12A6">
        <w:rPr>
          <w:b/>
          <w:bCs/>
          <w:sz w:val="28"/>
          <w:szCs w:val="28"/>
          <w:u w:val="single"/>
        </w:rPr>
        <w:t>ПРОГРАММА</w:t>
      </w:r>
      <w:r w:rsidRPr="002E12A6">
        <w:rPr>
          <w:b/>
          <w:bCs/>
          <w:sz w:val="28"/>
          <w:szCs w:val="28"/>
        </w:rPr>
        <w:t xml:space="preserve"> «</w:t>
      </w:r>
      <w:r w:rsidRPr="002E12A6">
        <w:rPr>
          <w:b/>
          <w:spacing w:val="-1"/>
          <w:sz w:val="28"/>
          <w:szCs w:val="28"/>
        </w:rPr>
        <w:t>Развитие части территорий</w:t>
      </w:r>
      <w:r w:rsidRPr="002E12A6">
        <w:rPr>
          <w:b/>
          <w:sz w:val="28"/>
          <w:szCs w:val="28"/>
        </w:rPr>
        <w:t xml:space="preserve"> муниципального образования  Шумское  сельское поселение Кировского муниципального района Ленинградской области» - 2840,9 тыс. рублей. </w:t>
      </w:r>
    </w:p>
    <w:p w:rsidR="0037171E" w:rsidRPr="002E12A6" w:rsidRDefault="0037171E" w:rsidP="0037171E">
      <w:pPr>
        <w:jc w:val="both"/>
        <w:rPr>
          <w:sz w:val="28"/>
          <w:szCs w:val="28"/>
        </w:rPr>
      </w:pPr>
      <w:r w:rsidRPr="002E12A6">
        <w:rPr>
          <w:sz w:val="28"/>
          <w:szCs w:val="28"/>
        </w:rPr>
        <w:t>В рамках</w:t>
      </w:r>
      <w:r w:rsidRPr="002E12A6">
        <w:rPr>
          <w:b/>
          <w:sz w:val="28"/>
          <w:szCs w:val="28"/>
        </w:rPr>
        <w:t xml:space="preserve"> </w:t>
      </w:r>
      <w:r w:rsidRPr="002E12A6">
        <w:rPr>
          <w:sz w:val="28"/>
          <w:szCs w:val="28"/>
        </w:rPr>
        <w:t>областного закона от 14 декабря 2012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Pr="002E12A6">
        <w:rPr>
          <w:b/>
          <w:sz w:val="28"/>
          <w:szCs w:val="28"/>
        </w:rPr>
        <w:t xml:space="preserve"> </w:t>
      </w:r>
      <w:r w:rsidRPr="002E12A6">
        <w:rPr>
          <w:sz w:val="28"/>
          <w:szCs w:val="28"/>
        </w:rPr>
        <w:t>проведены следующие мероприятия:</w:t>
      </w:r>
    </w:p>
    <w:p w:rsidR="0037171E" w:rsidRPr="002E12A6" w:rsidRDefault="0037171E" w:rsidP="0037171E">
      <w:pPr>
        <w:jc w:val="both"/>
        <w:rPr>
          <w:sz w:val="28"/>
          <w:szCs w:val="28"/>
        </w:rPr>
      </w:pPr>
      <w:proofErr w:type="gramStart"/>
      <w:r w:rsidRPr="002E12A6">
        <w:rPr>
          <w:sz w:val="28"/>
          <w:szCs w:val="28"/>
        </w:rPr>
        <w:t>- Произведено приобретение щебеночно-песчанной смеси для подсыпки дорог в п. ст. Войбокало, ул. Зеленая, ул. Малая Зеленая, 2-й Парковый переулок, ул. Привокзальная, ул. Дачная, ул. Школьная,  п. ст. Новый Быт,  д. Пейчала, д. Горка на сумму 1182,1 тыс. рублей, в том числе за счет средств ОБ ЛО – 1040,2 тыс. руб.;</w:t>
      </w:r>
      <w:proofErr w:type="gramEnd"/>
    </w:p>
    <w:p w:rsidR="0037171E" w:rsidRPr="002E12A6" w:rsidRDefault="0037171E" w:rsidP="0037171E">
      <w:pPr>
        <w:jc w:val="both"/>
        <w:rPr>
          <w:sz w:val="28"/>
          <w:szCs w:val="28"/>
        </w:rPr>
      </w:pPr>
      <w:proofErr w:type="gramStart"/>
      <w:r w:rsidRPr="002E12A6">
        <w:rPr>
          <w:sz w:val="28"/>
          <w:szCs w:val="28"/>
        </w:rPr>
        <w:lastRenderedPageBreak/>
        <w:t>- Произведено приобретение известнякового щебня в д. Горгала, д. Пиргора, д. Падрила,  д. Дусьево,  пос. Концы, ул. Лесная, ул. Озерная, ул.1-я Карьерная, д. Валдома и д. Войбокало на сумму 1658,8 тыс. рублей, в том числе за счет средств ОБ ЛО – 1459,8 тыс. руб.;</w:t>
      </w:r>
      <w:proofErr w:type="gramEnd"/>
    </w:p>
    <w:p w:rsidR="0037171E" w:rsidRPr="002E12A6" w:rsidRDefault="0037171E" w:rsidP="0037171E">
      <w:pPr>
        <w:jc w:val="both"/>
        <w:rPr>
          <w:sz w:val="28"/>
          <w:szCs w:val="28"/>
        </w:rPr>
      </w:pPr>
    </w:p>
    <w:p w:rsidR="0037171E" w:rsidRPr="002E12A6" w:rsidRDefault="0037171E" w:rsidP="0037171E">
      <w:pPr>
        <w:jc w:val="both"/>
        <w:rPr>
          <w:sz w:val="28"/>
          <w:szCs w:val="28"/>
        </w:rPr>
      </w:pPr>
      <w:r w:rsidRPr="002E12A6">
        <w:rPr>
          <w:b/>
          <w:bCs/>
          <w:sz w:val="28"/>
          <w:szCs w:val="28"/>
          <w:u w:val="single"/>
        </w:rPr>
        <w:t>ПРОГРАММА</w:t>
      </w:r>
      <w:r w:rsidRPr="002E12A6">
        <w:rPr>
          <w:spacing w:val="-1"/>
        </w:rPr>
        <w:t xml:space="preserve"> «</w:t>
      </w:r>
      <w:r w:rsidRPr="002E12A6">
        <w:rPr>
          <w:b/>
          <w:spacing w:val="-1"/>
          <w:sz w:val="28"/>
          <w:szCs w:val="28"/>
        </w:rPr>
        <w:t>Развитие части территории</w:t>
      </w:r>
      <w:r w:rsidRPr="002E12A6">
        <w:rPr>
          <w:b/>
          <w:sz w:val="28"/>
          <w:szCs w:val="28"/>
        </w:rPr>
        <w:t xml:space="preserve"> муниципального образования  Шумское  сельское поселение Кировского муниципального района Ленинградской области, являющейся административным центром» - 1198,8 тыс. рублей, в том числе за счет средств ОБ ЛО – 1054,9 тыс. рублей.</w:t>
      </w:r>
    </w:p>
    <w:p w:rsidR="0037171E" w:rsidRPr="002E12A6" w:rsidRDefault="0037171E" w:rsidP="0037171E">
      <w:pPr>
        <w:jc w:val="both"/>
        <w:rPr>
          <w:sz w:val="28"/>
          <w:szCs w:val="28"/>
        </w:rPr>
      </w:pPr>
      <w:r w:rsidRPr="002E12A6">
        <w:rPr>
          <w:sz w:val="28"/>
          <w:szCs w:val="28"/>
        </w:rPr>
        <w:t xml:space="preserve">   В рамках </w:t>
      </w:r>
      <w:r w:rsidRPr="002E12A6">
        <w:rPr>
          <w:bCs/>
          <w:sz w:val="28"/>
          <w:szCs w:val="28"/>
        </w:rPr>
        <w:t xml:space="preserve">областного закона Ленинградской области от 15 января 2018 года № 3-оз </w:t>
      </w:r>
      <w:r w:rsidRPr="002E12A6">
        <w:rPr>
          <w:sz w:val="28"/>
          <w:szCs w:val="28"/>
        </w:rPr>
        <w:t>«О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были проведены следующие работы:</w:t>
      </w:r>
    </w:p>
    <w:p w:rsidR="0037171E" w:rsidRPr="002E12A6" w:rsidRDefault="0037171E" w:rsidP="0037171E">
      <w:pPr>
        <w:jc w:val="both"/>
        <w:rPr>
          <w:sz w:val="28"/>
          <w:szCs w:val="28"/>
        </w:rPr>
      </w:pPr>
      <w:r w:rsidRPr="002E12A6">
        <w:rPr>
          <w:sz w:val="28"/>
          <w:szCs w:val="28"/>
        </w:rPr>
        <w:t xml:space="preserve">- Благоустройство детской площадки со строительством детского городка с. Шум ул. </w:t>
      </w:r>
      <w:proofErr w:type="gramStart"/>
      <w:r w:rsidRPr="002E12A6">
        <w:rPr>
          <w:sz w:val="28"/>
          <w:szCs w:val="28"/>
        </w:rPr>
        <w:t>Советская</w:t>
      </w:r>
      <w:proofErr w:type="gramEnd"/>
      <w:r w:rsidRPr="002E12A6">
        <w:rPr>
          <w:sz w:val="28"/>
          <w:szCs w:val="28"/>
        </w:rPr>
        <w:t xml:space="preserve"> около дома № 14 на сумму 1198,8 тыс. рублей.</w:t>
      </w:r>
    </w:p>
    <w:p w:rsidR="0037171E" w:rsidRPr="002E12A6" w:rsidRDefault="0037171E" w:rsidP="0037171E">
      <w:pPr>
        <w:jc w:val="both"/>
        <w:rPr>
          <w:sz w:val="28"/>
          <w:szCs w:val="28"/>
        </w:rPr>
      </w:pPr>
    </w:p>
    <w:p w:rsidR="0037171E" w:rsidRPr="002E12A6" w:rsidRDefault="0037171E" w:rsidP="0037171E">
      <w:pPr>
        <w:jc w:val="both"/>
        <w:rPr>
          <w:sz w:val="28"/>
          <w:szCs w:val="28"/>
        </w:rPr>
      </w:pPr>
      <w:r w:rsidRPr="002E12A6">
        <w:rPr>
          <w:b/>
          <w:bCs/>
          <w:sz w:val="28"/>
          <w:szCs w:val="28"/>
          <w:u w:val="single"/>
        </w:rPr>
        <w:t>ПРОГРАММА</w:t>
      </w:r>
      <w:r w:rsidRPr="002E12A6">
        <w:t xml:space="preserve"> «</w:t>
      </w:r>
      <w:r w:rsidRPr="002E12A6">
        <w:rPr>
          <w:b/>
          <w:sz w:val="28"/>
          <w:szCs w:val="28"/>
        </w:rPr>
        <w:t xml:space="preserve">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 - 29,9 тыс. рублей. </w:t>
      </w:r>
      <w:r w:rsidRPr="002E12A6">
        <w:rPr>
          <w:sz w:val="28"/>
          <w:szCs w:val="28"/>
        </w:rPr>
        <w:t>В период пожароопасного периода было произведено создание минерализованных полос противопожарных разрывов, опашке населенных пунктов, подверженных угрозе лесных пожаров.</w:t>
      </w:r>
    </w:p>
    <w:p w:rsidR="0037171E" w:rsidRPr="002E12A6" w:rsidRDefault="0037171E" w:rsidP="0037171E">
      <w:pPr>
        <w:jc w:val="both"/>
        <w:rPr>
          <w:b/>
          <w:bCs/>
          <w:sz w:val="28"/>
          <w:szCs w:val="28"/>
          <w:u w:val="single"/>
        </w:rPr>
      </w:pPr>
    </w:p>
    <w:p w:rsidR="0037171E" w:rsidRPr="002E12A6" w:rsidRDefault="0037171E" w:rsidP="0037171E">
      <w:pPr>
        <w:jc w:val="both"/>
        <w:rPr>
          <w:b/>
          <w:sz w:val="28"/>
          <w:szCs w:val="28"/>
        </w:rPr>
      </w:pPr>
      <w:r w:rsidRPr="002E12A6">
        <w:rPr>
          <w:b/>
          <w:bCs/>
          <w:sz w:val="28"/>
          <w:szCs w:val="28"/>
          <w:u w:val="single"/>
        </w:rPr>
        <w:t>ПРОГРАММА</w:t>
      </w:r>
      <w:r w:rsidRPr="002E12A6">
        <w:rPr>
          <w:spacing w:val="2"/>
          <w:shd w:val="clear" w:color="auto" w:fill="FFFFFF"/>
        </w:rPr>
        <w:t xml:space="preserve"> </w:t>
      </w:r>
      <w:r w:rsidRPr="002E12A6">
        <w:rPr>
          <w:b/>
          <w:sz w:val="28"/>
          <w:szCs w:val="28"/>
        </w:rPr>
        <w:t>«Создание мест (площадок) накопления твердых коммунальных отходов»</w:t>
      </w:r>
    </w:p>
    <w:p w:rsidR="0037171E" w:rsidRPr="002E12A6" w:rsidRDefault="0037171E" w:rsidP="0037171E">
      <w:pPr>
        <w:jc w:val="both"/>
        <w:rPr>
          <w:sz w:val="28"/>
          <w:szCs w:val="28"/>
        </w:rPr>
      </w:pPr>
      <w:proofErr w:type="gramStart"/>
      <w:r w:rsidRPr="002E12A6">
        <w:rPr>
          <w:sz w:val="28"/>
          <w:szCs w:val="28"/>
        </w:rPr>
        <w:t>По данной программе на территории МО Шумское сельское поселение в 2022 году были созданы места (площадки) накопления ТКО из расчета на установку трех контейнеров и отсек для крупногабаритного мусора по населенным пунктам в количестве 71 штука на общую сумму 17 724,7 тыс. руб., в том числе за счет средств областного бюджета ЛО – 15 597,8 тыс. руб.</w:t>
      </w:r>
      <w:proofErr w:type="gramEnd"/>
    </w:p>
    <w:p w:rsidR="0037171E" w:rsidRPr="002E12A6" w:rsidRDefault="0037171E" w:rsidP="0037171E">
      <w:pPr>
        <w:jc w:val="both"/>
        <w:rPr>
          <w:sz w:val="28"/>
          <w:szCs w:val="2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8925"/>
      </w:tblGrid>
      <w:tr w:rsidR="0037171E" w:rsidRPr="002E12A6" w:rsidTr="00DD7E4D">
        <w:tc>
          <w:tcPr>
            <w:tcW w:w="557" w:type="dxa"/>
          </w:tcPr>
          <w:p w:rsidR="0037171E" w:rsidRPr="002E12A6" w:rsidRDefault="0037171E" w:rsidP="00DD7E4D">
            <w:pPr>
              <w:jc w:val="center"/>
            </w:pPr>
            <w:r w:rsidRPr="002E12A6">
              <w:t>№</w:t>
            </w:r>
          </w:p>
        </w:tc>
        <w:tc>
          <w:tcPr>
            <w:tcW w:w="8925" w:type="dxa"/>
          </w:tcPr>
          <w:p w:rsidR="0037171E" w:rsidRPr="002E12A6" w:rsidRDefault="0037171E" w:rsidP="00DD7E4D">
            <w:pPr>
              <w:jc w:val="center"/>
            </w:pPr>
            <w:proofErr w:type="gramStart"/>
            <w:r w:rsidRPr="002E12A6">
              <w:t xml:space="preserve">Место нахождения (адрес: населенный пункт, название улицы, </w:t>
            </w:r>
            <w:proofErr w:type="gramEnd"/>
          </w:p>
          <w:p w:rsidR="0037171E" w:rsidRPr="002E12A6" w:rsidRDefault="0037171E" w:rsidP="00DD7E4D">
            <w:pPr>
              <w:jc w:val="center"/>
            </w:pPr>
            <w:r w:rsidRPr="002E12A6">
              <w:t xml:space="preserve">№ дома </w:t>
            </w:r>
            <w:proofErr w:type="gramStart"/>
            <w:r w:rsidRPr="002E12A6">
              <w:t>рядом</w:t>
            </w:r>
            <w:proofErr w:type="gramEnd"/>
            <w:r w:rsidRPr="002E12A6">
              <w:t xml:space="preserve"> с которым построена контейнерная площадка)</w:t>
            </w:r>
          </w:p>
        </w:tc>
      </w:tr>
      <w:tr w:rsidR="0037171E" w:rsidRPr="002E12A6" w:rsidTr="00DD7E4D">
        <w:tc>
          <w:tcPr>
            <w:tcW w:w="557" w:type="dxa"/>
          </w:tcPr>
          <w:p w:rsidR="0037171E" w:rsidRPr="002E12A6" w:rsidRDefault="0037171E" w:rsidP="00DD7E4D">
            <w:pPr>
              <w:jc w:val="center"/>
            </w:pPr>
            <w:r w:rsidRPr="002E12A6">
              <w:t>1</w:t>
            </w:r>
          </w:p>
        </w:tc>
        <w:tc>
          <w:tcPr>
            <w:tcW w:w="8925" w:type="dxa"/>
          </w:tcPr>
          <w:p w:rsidR="0037171E" w:rsidRPr="002E12A6" w:rsidRDefault="0037171E" w:rsidP="00DD7E4D">
            <w:r w:rsidRPr="002E12A6">
              <w:t xml:space="preserve"> Ленинградская область, Кировский муниципальный  район, Шумское сельское поселение, д. Гнори, № 2 (в конце деревни)</w:t>
            </w:r>
          </w:p>
        </w:tc>
      </w:tr>
      <w:tr w:rsidR="0037171E" w:rsidRPr="002E12A6" w:rsidTr="00DD7E4D">
        <w:tc>
          <w:tcPr>
            <w:tcW w:w="557" w:type="dxa"/>
          </w:tcPr>
          <w:p w:rsidR="0037171E" w:rsidRPr="002E12A6" w:rsidRDefault="0037171E" w:rsidP="00DD7E4D">
            <w:pPr>
              <w:jc w:val="center"/>
            </w:pPr>
            <w:r w:rsidRPr="002E12A6">
              <w:t>2</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Теребушка №2 (в середине деревни)</w:t>
            </w:r>
          </w:p>
        </w:tc>
      </w:tr>
      <w:tr w:rsidR="0037171E" w:rsidRPr="002E12A6" w:rsidTr="00DD7E4D">
        <w:trPr>
          <w:trHeight w:val="579"/>
        </w:trPr>
        <w:tc>
          <w:tcPr>
            <w:tcW w:w="557" w:type="dxa"/>
          </w:tcPr>
          <w:p w:rsidR="0037171E" w:rsidRPr="002E12A6" w:rsidRDefault="0037171E" w:rsidP="00DD7E4D">
            <w:pPr>
              <w:jc w:val="center"/>
            </w:pPr>
            <w:r w:rsidRPr="002E12A6">
              <w:t>3</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Койчала №2 (около д. № 7)</w:t>
            </w:r>
          </w:p>
        </w:tc>
      </w:tr>
      <w:tr w:rsidR="0037171E" w:rsidRPr="002E12A6" w:rsidTr="00DD7E4D">
        <w:tc>
          <w:tcPr>
            <w:tcW w:w="557" w:type="dxa"/>
          </w:tcPr>
          <w:p w:rsidR="0037171E" w:rsidRPr="002E12A6" w:rsidRDefault="0037171E" w:rsidP="00DD7E4D">
            <w:pPr>
              <w:jc w:val="center"/>
            </w:pPr>
            <w:r w:rsidRPr="002E12A6">
              <w:t>4</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д. Валдома, №2 </w:t>
            </w:r>
            <w:proofErr w:type="gramStart"/>
            <w:r w:rsidRPr="002E12A6">
              <w:t xml:space="preserve">( </w:t>
            </w:r>
            <w:proofErr w:type="gramEnd"/>
            <w:r w:rsidRPr="002E12A6">
              <w:t>по ул. Луговая)</w:t>
            </w:r>
          </w:p>
        </w:tc>
      </w:tr>
      <w:tr w:rsidR="0037171E" w:rsidRPr="002E12A6" w:rsidTr="00DD7E4D">
        <w:tc>
          <w:tcPr>
            <w:tcW w:w="557" w:type="dxa"/>
          </w:tcPr>
          <w:p w:rsidR="0037171E" w:rsidRPr="002E12A6" w:rsidRDefault="0037171E" w:rsidP="00DD7E4D">
            <w:pPr>
              <w:jc w:val="center"/>
            </w:pPr>
            <w:r w:rsidRPr="002E12A6">
              <w:t>5</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д. Рындела №2 </w:t>
            </w:r>
            <w:proofErr w:type="gramStart"/>
            <w:r w:rsidRPr="002E12A6">
              <w:t xml:space="preserve">( </w:t>
            </w:r>
            <w:proofErr w:type="gramEnd"/>
            <w:r w:rsidRPr="002E12A6">
              <w:t>при въезде в деревню)</w:t>
            </w:r>
          </w:p>
        </w:tc>
      </w:tr>
      <w:tr w:rsidR="0037171E" w:rsidRPr="002E12A6" w:rsidTr="00DD7E4D">
        <w:tc>
          <w:tcPr>
            <w:tcW w:w="557" w:type="dxa"/>
          </w:tcPr>
          <w:p w:rsidR="0037171E" w:rsidRPr="002E12A6" w:rsidRDefault="0037171E" w:rsidP="00DD7E4D">
            <w:pPr>
              <w:jc w:val="center"/>
            </w:pPr>
            <w:r w:rsidRPr="002E12A6">
              <w:t>6</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Войбокало, в середине деревни, поворот на д. Тобино</w:t>
            </w:r>
          </w:p>
        </w:tc>
      </w:tr>
      <w:tr w:rsidR="0037171E" w:rsidRPr="002E12A6" w:rsidTr="00DD7E4D">
        <w:tc>
          <w:tcPr>
            <w:tcW w:w="557" w:type="dxa"/>
          </w:tcPr>
          <w:p w:rsidR="0037171E" w:rsidRPr="002E12A6" w:rsidRDefault="0037171E" w:rsidP="00DD7E4D">
            <w:pPr>
              <w:jc w:val="center"/>
            </w:pPr>
            <w:r w:rsidRPr="002E12A6">
              <w:t>7</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Войбокало в конце деревни</w:t>
            </w:r>
          </w:p>
        </w:tc>
      </w:tr>
      <w:tr w:rsidR="0037171E" w:rsidRPr="002E12A6" w:rsidTr="00DD7E4D">
        <w:tc>
          <w:tcPr>
            <w:tcW w:w="557" w:type="dxa"/>
          </w:tcPr>
          <w:p w:rsidR="0037171E" w:rsidRPr="002E12A6" w:rsidRDefault="0037171E" w:rsidP="00DD7E4D">
            <w:pPr>
              <w:jc w:val="center"/>
            </w:pPr>
            <w:r w:rsidRPr="002E12A6">
              <w:t>8</w:t>
            </w:r>
          </w:p>
        </w:tc>
        <w:tc>
          <w:tcPr>
            <w:tcW w:w="8925" w:type="dxa"/>
          </w:tcPr>
          <w:p w:rsidR="0037171E" w:rsidRPr="002E12A6" w:rsidRDefault="0037171E" w:rsidP="00DD7E4D">
            <w:r w:rsidRPr="002E12A6">
              <w:t xml:space="preserve"> Ленинградская область, Кировский муниципальный  район, Шумское сельское поселение, п.ст. Новый Быт, ул. Волховская д. 10а, </w:t>
            </w:r>
          </w:p>
        </w:tc>
      </w:tr>
      <w:tr w:rsidR="0037171E" w:rsidRPr="002E12A6" w:rsidTr="00DD7E4D">
        <w:trPr>
          <w:trHeight w:val="390"/>
        </w:trPr>
        <w:tc>
          <w:tcPr>
            <w:tcW w:w="557" w:type="dxa"/>
          </w:tcPr>
          <w:p w:rsidR="0037171E" w:rsidRPr="002E12A6" w:rsidRDefault="0037171E" w:rsidP="00DD7E4D">
            <w:pPr>
              <w:jc w:val="center"/>
            </w:pPr>
            <w:r w:rsidRPr="002E12A6">
              <w:lastRenderedPageBreak/>
              <w:t>9</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п.ст. Новый Быт, ул. Волховская д. 20</w:t>
            </w:r>
          </w:p>
        </w:tc>
      </w:tr>
      <w:tr w:rsidR="0037171E" w:rsidRPr="002E12A6" w:rsidTr="00DD7E4D">
        <w:tc>
          <w:tcPr>
            <w:tcW w:w="557" w:type="dxa"/>
          </w:tcPr>
          <w:p w:rsidR="0037171E" w:rsidRPr="002E12A6" w:rsidRDefault="0037171E" w:rsidP="00DD7E4D">
            <w:pPr>
              <w:jc w:val="center"/>
            </w:pPr>
            <w:r w:rsidRPr="002E12A6">
              <w:t>10</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п.ст. Новый Быт, ул. Школьная д. 20а</w:t>
            </w:r>
          </w:p>
        </w:tc>
      </w:tr>
      <w:tr w:rsidR="0037171E" w:rsidRPr="002E12A6" w:rsidTr="00DD7E4D">
        <w:tc>
          <w:tcPr>
            <w:tcW w:w="557" w:type="dxa"/>
          </w:tcPr>
          <w:p w:rsidR="0037171E" w:rsidRPr="002E12A6" w:rsidRDefault="0037171E" w:rsidP="00DD7E4D">
            <w:pPr>
              <w:jc w:val="center"/>
            </w:pPr>
            <w:r w:rsidRPr="002E12A6">
              <w:t>11</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д. Овдакало,№2 </w:t>
            </w:r>
            <w:proofErr w:type="gramStart"/>
            <w:r w:rsidRPr="002E12A6">
              <w:rPr>
                <w:rFonts w:ascii="Times New Roman" w:hAnsi="Times New Roman"/>
                <w:i w:val="0"/>
                <w:sz w:val="24"/>
                <w:szCs w:val="24"/>
                <w:lang w:val="ru-RU"/>
              </w:rPr>
              <w:t xml:space="preserve">( </w:t>
            </w:r>
            <w:proofErr w:type="gramEnd"/>
            <w:r w:rsidRPr="002E12A6">
              <w:rPr>
                <w:rFonts w:ascii="Times New Roman" w:hAnsi="Times New Roman"/>
                <w:i w:val="0"/>
                <w:sz w:val="24"/>
                <w:szCs w:val="24"/>
                <w:lang w:val="ru-RU"/>
              </w:rPr>
              <w:t>при въезде в деревню)</w:t>
            </w:r>
          </w:p>
        </w:tc>
      </w:tr>
      <w:tr w:rsidR="0037171E" w:rsidRPr="002E12A6" w:rsidTr="00DD7E4D">
        <w:tc>
          <w:tcPr>
            <w:tcW w:w="557" w:type="dxa"/>
          </w:tcPr>
          <w:p w:rsidR="0037171E" w:rsidRPr="002E12A6" w:rsidRDefault="0037171E" w:rsidP="00DD7E4D">
            <w:pPr>
              <w:jc w:val="center"/>
            </w:pPr>
            <w:r w:rsidRPr="002E12A6">
              <w:t>12</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Сибола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деревни)</w:t>
            </w:r>
          </w:p>
        </w:tc>
      </w:tr>
      <w:tr w:rsidR="0037171E" w:rsidRPr="002E12A6" w:rsidTr="00DD7E4D">
        <w:tc>
          <w:tcPr>
            <w:tcW w:w="557" w:type="dxa"/>
          </w:tcPr>
          <w:p w:rsidR="0037171E" w:rsidRPr="002E12A6" w:rsidRDefault="0037171E" w:rsidP="00DD7E4D">
            <w:pPr>
              <w:jc w:val="center"/>
            </w:pPr>
            <w:r w:rsidRPr="002E12A6">
              <w:t>13</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 Концы, в конце ул. Лесная</w:t>
            </w:r>
          </w:p>
        </w:tc>
      </w:tr>
      <w:tr w:rsidR="0037171E" w:rsidRPr="002E12A6" w:rsidTr="00DD7E4D">
        <w:tc>
          <w:tcPr>
            <w:tcW w:w="557" w:type="dxa"/>
          </w:tcPr>
          <w:p w:rsidR="0037171E" w:rsidRPr="002E12A6" w:rsidRDefault="0037171E" w:rsidP="00DD7E4D">
            <w:pPr>
              <w:jc w:val="center"/>
            </w:pPr>
            <w:r w:rsidRPr="002E12A6">
              <w:t>14</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Ленинградская область, Кировский муниципальный  район, Шумское сельское поселение, п. Концы, ул. 2-я Карьерная </w:t>
            </w:r>
          </w:p>
        </w:tc>
      </w:tr>
      <w:tr w:rsidR="0037171E" w:rsidRPr="002E12A6" w:rsidTr="00DD7E4D">
        <w:tc>
          <w:tcPr>
            <w:tcW w:w="557" w:type="dxa"/>
          </w:tcPr>
          <w:p w:rsidR="0037171E" w:rsidRPr="002E12A6" w:rsidRDefault="0037171E" w:rsidP="00DD7E4D">
            <w:pPr>
              <w:jc w:val="center"/>
            </w:pPr>
            <w:r w:rsidRPr="002E12A6">
              <w:t>15</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п. Концы, </w:t>
            </w:r>
            <w:proofErr w:type="gramStart"/>
            <w:r w:rsidRPr="002E12A6">
              <w:rPr>
                <w:rFonts w:ascii="Times New Roman" w:hAnsi="Times New Roman"/>
                <w:i w:val="0"/>
                <w:sz w:val="24"/>
                <w:szCs w:val="24"/>
                <w:lang w:val="ru-RU"/>
              </w:rPr>
              <w:t>в начале</w:t>
            </w:r>
            <w:proofErr w:type="gramEnd"/>
            <w:r w:rsidRPr="002E12A6">
              <w:rPr>
                <w:rFonts w:ascii="Times New Roman" w:hAnsi="Times New Roman"/>
                <w:i w:val="0"/>
                <w:sz w:val="24"/>
                <w:szCs w:val="24"/>
                <w:lang w:val="ru-RU"/>
              </w:rPr>
              <w:t xml:space="preserve"> ул. Озерная</w:t>
            </w:r>
          </w:p>
        </w:tc>
      </w:tr>
      <w:tr w:rsidR="0037171E" w:rsidRPr="002E12A6" w:rsidTr="00DD7E4D">
        <w:tc>
          <w:tcPr>
            <w:tcW w:w="557" w:type="dxa"/>
          </w:tcPr>
          <w:p w:rsidR="0037171E" w:rsidRPr="002E12A6" w:rsidRDefault="0037171E" w:rsidP="00DD7E4D">
            <w:pPr>
              <w:jc w:val="center"/>
            </w:pPr>
            <w:r w:rsidRPr="002E12A6">
              <w:t>16</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п. Концы, ул. 1-я Карьерная, </w:t>
            </w:r>
            <w:proofErr w:type="spellStart"/>
            <w:r w:rsidRPr="002E12A6">
              <w:rPr>
                <w:rFonts w:ascii="Times New Roman" w:hAnsi="Times New Roman"/>
                <w:i w:val="0"/>
                <w:sz w:val="24"/>
                <w:szCs w:val="24"/>
                <w:lang w:val="ru-RU"/>
              </w:rPr>
              <w:t>уч</w:t>
            </w:r>
            <w:proofErr w:type="spellEnd"/>
            <w:r w:rsidRPr="002E12A6">
              <w:rPr>
                <w:rFonts w:ascii="Times New Roman" w:hAnsi="Times New Roman"/>
                <w:i w:val="0"/>
                <w:sz w:val="24"/>
                <w:szCs w:val="24"/>
                <w:lang w:val="ru-RU"/>
              </w:rPr>
              <w:t>. 6а</w:t>
            </w:r>
          </w:p>
        </w:tc>
      </w:tr>
      <w:tr w:rsidR="0037171E" w:rsidRPr="002E12A6" w:rsidTr="00DD7E4D">
        <w:tc>
          <w:tcPr>
            <w:tcW w:w="557" w:type="dxa"/>
          </w:tcPr>
          <w:p w:rsidR="0037171E" w:rsidRPr="002E12A6" w:rsidRDefault="0037171E" w:rsidP="00DD7E4D">
            <w:pPr>
              <w:jc w:val="center"/>
            </w:pPr>
            <w:r w:rsidRPr="002E12A6">
              <w:t>17</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с. Шум, </w:t>
            </w:r>
            <w:proofErr w:type="gramStart"/>
            <w:r w:rsidRPr="002E12A6">
              <w:rPr>
                <w:rFonts w:ascii="Times New Roman" w:hAnsi="Times New Roman"/>
                <w:i w:val="0"/>
                <w:sz w:val="24"/>
                <w:szCs w:val="24"/>
                <w:lang w:val="ru-RU"/>
              </w:rPr>
              <w:t>м</w:t>
            </w:r>
            <w:proofErr w:type="gramEnd"/>
            <w:r w:rsidRPr="002E12A6">
              <w:rPr>
                <w:rFonts w:ascii="Times New Roman" w:hAnsi="Times New Roman"/>
                <w:i w:val="0"/>
                <w:sz w:val="24"/>
                <w:szCs w:val="24"/>
                <w:lang w:val="ru-RU"/>
              </w:rPr>
              <w:t xml:space="preserve">. Сари </w:t>
            </w:r>
          </w:p>
        </w:tc>
      </w:tr>
      <w:tr w:rsidR="0037171E" w:rsidRPr="002E12A6" w:rsidTr="00DD7E4D">
        <w:tc>
          <w:tcPr>
            <w:tcW w:w="557" w:type="dxa"/>
          </w:tcPr>
          <w:p w:rsidR="0037171E" w:rsidRPr="002E12A6" w:rsidRDefault="0037171E" w:rsidP="00DD7E4D">
            <w:pPr>
              <w:jc w:val="center"/>
            </w:pPr>
            <w:r w:rsidRPr="002E12A6">
              <w:t>18</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д. Горка, № 2 </w:t>
            </w:r>
            <w:proofErr w:type="gramStart"/>
            <w:r w:rsidRPr="002E12A6">
              <w:rPr>
                <w:rFonts w:ascii="Times New Roman" w:hAnsi="Times New Roman"/>
                <w:i w:val="0"/>
                <w:sz w:val="24"/>
                <w:szCs w:val="24"/>
                <w:lang w:val="ru-RU"/>
              </w:rPr>
              <w:t xml:space="preserve">( </w:t>
            </w:r>
            <w:proofErr w:type="gramEnd"/>
            <w:r w:rsidRPr="002E12A6">
              <w:rPr>
                <w:rFonts w:ascii="Times New Roman" w:hAnsi="Times New Roman"/>
                <w:i w:val="0"/>
                <w:sz w:val="24"/>
                <w:szCs w:val="24"/>
                <w:lang w:val="ru-RU"/>
              </w:rPr>
              <w:t>при въезде в деревню со стороны д. Пиргора)</w:t>
            </w:r>
          </w:p>
        </w:tc>
      </w:tr>
      <w:tr w:rsidR="0037171E" w:rsidRPr="002E12A6" w:rsidTr="00DD7E4D">
        <w:tc>
          <w:tcPr>
            <w:tcW w:w="557" w:type="dxa"/>
          </w:tcPr>
          <w:p w:rsidR="0037171E" w:rsidRPr="002E12A6" w:rsidRDefault="0037171E" w:rsidP="00DD7E4D">
            <w:pPr>
              <w:jc w:val="center"/>
            </w:pPr>
            <w:r w:rsidRPr="002E12A6">
              <w:t>19</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п.ст. Войбокало, ул. Малая Зеленая, д. 1</w:t>
            </w:r>
          </w:p>
        </w:tc>
      </w:tr>
      <w:tr w:rsidR="0037171E" w:rsidRPr="002E12A6" w:rsidTr="00DD7E4D">
        <w:tc>
          <w:tcPr>
            <w:tcW w:w="557" w:type="dxa"/>
          </w:tcPr>
          <w:p w:rsidR="0037171E" w:rsidRPr="002E12A6" w:rsidRDefault="0037171E" w:rsidP="00DD7E4D">
            <w:pPr>
              <w:jc w:val="center"/>
            </w:pPr>
            <w:r w:rsidRPr="002E12A6">
              <w:t>20</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п.ст. Войбокало, ул. Привокзальная, №2 (в середине улицы)</w:t>
            </w:r>
          </w:p>
        </w:tc>
      </w:tr>
      <w:tr w:rsidR="0037171E" w:rsidRPr="002E12A6" w:rsidTr="00DD7E4D">
        <w:tc>
          <w:tcPr>
            <w:tcW w:w="557" w:type="dxa"/>
          </w:tcPr>
          <w:p w:rsidR="0037171E" w:rsidRPr="002E12A6" w:rsidRDefault="0037171E" w:rsidP="00DD7E4D">
            <w:pPr>
              <w:jc w:val="center"/>
            </w:pPr>
            <w:r w:rsidRPr="002E12A6">
              <w:t>21</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proofErr w:type="gramStart"/>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п.ст. Войбокало, ул. Зеленая, д. 1</w:t>
            </w:r>
            <w:proofErr w:type="gramEnd"/>
          </w:p>
        </w:tc>
      </w:tr>
      <w:tr w:rsidR="0037171E" w:rsidRPr="002E12A6" w:rsidTr="00DD7E4D">
        <w:trPr>
          <w:trHeight w:val="693"/>
        </w:trPr>
        <w:tc>
          <w:tcPr>
            <w:tcW w:w="557" w:type="dxa"/>
          </w:tcPr>
          <w:p w:rsidR="0037171E" w:rsidRPr="002E12A6" w:rsidRDefault="0037171E" w:rsidP="00DD7E4D">
            <w:pPr>
              <w:jc w:val="center"/>
            </w:pPr>
            <w:r w:rsidRPr="002E12A6">
              <w:t>22</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 Ленинградская область, Кировский муниципальный  район, Шумское сельское поселение, п.ст. Войбокало, ул. Заречная</w:t>
            </w:r>
          </w:p>
        </w:tc>
      </w:tr>
      <w:tr w:rsidR="0037171E" w:rsidRPr="002E12A6" w:rsidTr="00DD7E4D">
        <w:trPr>
          <w:trHeight w:val="715"/>
        </w:trPr>
        <w:tc>
          <w:tcPr>
            <w:tcW w:w="557" w:type="dxa"/>
          </w:tcPr>
          <w:p w:rsidR="0037171E" w:rsidRPr="002E12A6" w:rsidRDefault="0037171E" w:rsidP="00DD7E4D">
            <w:pPr>
              <w:jc w:val="center"/>
            </w:pPr>
            <w:r w:rsidRPr="002E12A6">
              <w:t>23</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proofErr w:type="gramStart"/>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п.ст. Войбокало, ул. Школьная, д. 6</w:t>
            </w:r>
            <w:proofErr w:type="gramEnd"/>
          </w:p>
        </w:tc>
      </w:tr>
      <w:tr w:rsidR="0037171E" w:rsidRPr="002E12A6" w:rsidTr="00DD7E4D">
        <w:tc>
          <w:tcPr>
            <w:tcW w:w="557" w:type="dxa"/>
          </w:tcPr>
          <w:p w:rsidR="0037171E" w:rsidRPr="002E12A6" w:rsidRDefault="0037171E" w:rsidP="00DD7E4D">
            <w:pPr>
              <w:jc w:val="center"/>
            </w:pPr>
            <w:r w:rsidRPr="002E12A6">
              <w:t>24</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Ленинградская область, Кировский муниципальный  район, Шумское сельское поселение, п.ст. Войбокало, пер. 2-й Парковый</w:t>
            </w:r>
          </w:p>
        </w:tc>
      </w:tr>
      <w:tr w:rsidR="0037171E" w:rsidRPr="002E12A6" w:rsidTr="00DD7E4D">
        <w:tc>
          <w:tcPr>
            <w:tcW w:w="557" w:type="dxa"/>
          </w:tcPr>
          <w:p w:rsidR="0037171E" w:rsidRPr="002E12A6" w:rsidRDefault="0037171E" w:rsidP="00DD7E4D">
            <w:pPr>
              <w:jc w:val="center"/>
            </w:pPr>
            <w:r w:rsidRPr="002E12A6">
              <w:t>25</w:t>
            </w:r>
          </w:p>
        </w:tc>
        <w:tc>
          <w:tcPr>
            <w:tcW w:w="8925" w:type="dxa"/>
          </w:tcPr>
          <w:p w:rsidR="0037171E" w:rsidRPr="002E12A6" w:rsidRDefault="0037171E" w:rsidP="00DD7E4D">
            <w:pPr>
              <w:pStyle w:val="21"/>
              <w:spacing w:after="0" w:line="240" w:lineRule="auto"/>
              <w:rPr>
                <w:rFonts w:ascii="Times New Roman" w:hAnsi="Times New Roman"/>
                <w:i w:val="0"/>
                <w:sz w:val="24"/>
                <w:szCs w:val="24"/>
                <w:lang w:val="ru-RU"/>
              </w:rPr>
            </w:pPr>
            <w:r w:rsidRPr="002E12A6">
              <w:rPr>
                <w:rFonts w:ascii="Times New Roman" w:hAnsi="Times New Roman"/>
                <w:i w:val="0"/>
                <w:sz w:val="24"/>
                <w:szCs w:val="24"/>
                <w:lang w:val="ru-RU"/>
              </w:rPr>
              <w:t xml:space="preserve">Ленинградская область, Кировский муниципальный  район, Шумское сельское поселение, д. Речка № 2 </w:t>
            </w:r>
            <w:proofErr w:type="gramStart"/>
            <w:r w:rsidRPr="002E12A6">
              <w:rPr>
                <w:rFonts w:ascii="Times New Roman" w:hAnsi="Times New Roman"/>
                <w:i w:val="0"/>
                <w:sz w:val="24"/>
                <w:szCs w:val="24"/>
                <w:lang w:val="ru-RU"/>
              </w:rPr>
              <w:t xml:space="preserve">( </w:t>
            </w:r>
            <w:proofErr w:type="gramEnd"/>
            <w:r w:rsidRPr="002E12A6">
              <w:rPr>
                <w:rFonts w:ascii="Times New Roman" w:hAnsi="Times New Roman"/>
                <w:i w:val="0"/>
                <w:sz w:val="24"/>
                <w:szCs w:val="24"/>
                <w:lang w:val="ru-RU"/>
              </w:rPr>
              <w:t>около участка №10)</w:t>
            </w:r>
          </w:p>
        </w:tc>
      </w:tr>
      <w:tr w:rsidR="0037171E" w:rsidRPr="002E12A6" w:rsidTr="00DD7E4D">
        <w:trPr>
          <w:trHeight w:val="687"/>
        </w:trPr>
        <w:tc>
          <w:tcPr>
            <w:tcW w:w="557" w:type="dxa"/>
          </w:tcPr>
          <w:p w:rsidR="0037171E" w:rsidRPr="002E12A6" w:rsidRDefault="0037171E" w:rsidP="00DD7E4D">
            <w:pPr>
              <w:jc w:val="center"/>
            </w:pPr>
            <w:r w:rsidRPr="002E12A6">
              <w:t>26</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д. Бабаново, № 2</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 xml:space="preserve">по ул. </w:t>
            </w:r>
            <w:proofErr w:type="spellStart"/>
            <w:r w:rsidRPr="002E12A6">
              <w:rPr>
                <w:rFonts w:ascii="Times New Roman" w:hAnsi="Times New Roman"/>
                <w:sz w:val="24"/>
                <w:szCs w:val="24"/>
                <w:lang w:eastAsia="ru-RU"/>
              </w:rPr>
              <w:t>Новостроя</w:t>
            </w:r>
            <w:proofErr w:type="spellEnd"/>
            <w:r w:rsidRPr="002E12A6">
              <w:rPr>
                <w:rFonts w:ascii="Times New Roman" w:hAnsi="Times New Roman"/>
                <w:sz w:val="24"/>
                <w:szCs w:val="24"/>
                <w:lang w:eastAsia="ru-RU"/>
              </w:rPr>
              <w:t>)</w:t>
            </w:r>
          </w:p>
        </w:tc>
      </w:tr>
      <w:tr w:rsidR="0037171E" w:rsidRPr="002E12A6" w:rsidTr="00DD7E4D">
        <w:trPr>
          <w:trHeight w:val="697"/>
        </w:trPr>
        <w:tc>
          <w:tcPr>
            <w:tcW w:w="557" w:type="dxa"/>
          </w:tcPr>
          <w:p w:rsidR="0037171E" w:rsidRPr="002E12A6" w:rsidRDefault="0037171E" w:rsidP="00DD7E4D">
            <w:pPr>
              <w:jc w:val="center"/>
            </w:pPr>
            <w:r w:rsidRPr="002E12A6">
              <w:t>27</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Войпала,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деревни)</w:t>
            </w:r>
          </w:p>
        </w:tc>
      </w:tr>
      <w:tr w:rsidR="0037171E" w:rsidRPr="002E12A6" w:rsidTr="00DD7E4D">
        <w:trPr>
          <w:trHeight w:val="74"/>
        </w:trPr>
        <w:tc>
          <w:tcPr>
            <w:tcW w:w="557" w:type="dxa"/>
          </w:tcPr>
          <w:p w:rsidR="0037171E" w:rsidRPr="002E12A6" w:rsidRDefault="0037171E" w:rsidP="00DD7E4D">
            <w:pPr>
              <w:jc w:val="center"/>
            </w:pPr>
            <w:r w:rsidRPr="002E12A6">
              <w:t>28</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д. Горгала, №2 (около д. №44)</w:t>
            </w:r>
          </w:p>
        </w:tc>
      </w:tr>
      <w:tr w:rsidR="0037171E" w:rsidRPr="002E12A6" w:rsidTr="00DD7E4D">
        <w:tc>
          <w:tcPr>
            <w:tcW w:w="557" w:type="dxa"/>
          </w:tcPr>
          <w:p w:rsidR="0037171E" w:rsidRPr="002E12A6" w:rsidRDefault="0037171E" w:rsidP="00DD7E4D">
            <w:pPr>
              <w:jc w:val="center"/>
            </w:pPr>
            <w:r w:rsidRPr="002E12A6">
              <w:t>29</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Дусьево, №2</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деревни)</w:t>
            </w:r>
          </w:p>
        </w:tc>
      </w:tr>
      <w:tr w:rsidR="0037171E" w:rsidRPr="002E12A6" w:rsidTr="00DD7E4D">
        <w:tc>
          <w:tcPr>
            <w:tcW w:w="557" w:type="dxa"/>
          </w:tcPr>
          <w:p w:rsidR="0037171E" w:rsidRPr="002E12A6" w:rsidRDefault="0037171E" w:rsidP="00DD7E4D">
            <w:pPr>
              <w:jc w:val="center"/>
            </w:pPr>
            <w:r w:rsidRPr="002E12A6">
              <w:t>30</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Ленинградская область, Кировский муниципальный  район, Шумское сельское поселение, д. Канзы,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деревни)</w:t>
            </w:r>
          </w:p>
        </w:tc>
      </w:tr>
      <w:tr w:rsidR="0037171E" w:rsidRPr="002E12A6" w:rsidTr="00DD7E4D">
        <w:tc>
          <w:tcPr>
            <w:tcW w:w="557" w:type="dxa"/>
          </w:tcPr>
          <w:p w:rsidR="0037171E" w:rsidRPr="002E12A6" w:rsidRDefault="0037171E" w:rsidP="00DD7E4D">
            <w:pPr>
              <w:jc w:val="center"/>
            </w:pPr>
            <w:r w:rsidRPr="002E12A6">
              <w:t>31</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Карпово,№2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начале деревни)</w:t>
            </w:r>
          </w:p>
        </w:tc>
      </w:tr>
      <w:tr w:rsidR="0037171E" w:rsidRPr="002E12A6" w:rsidTr="00DD7E4D">
        <w:tc>
          <w:tcPr>
            <w:tcW w:w="557" w:type="dxa"/>
          </w:tcPr>
          <w:p w:rsidR="0037171E" w:rsidRPr="002E12A6" w:rsidRDefault="0037171E" w:rsidP="00DD7E4D">
            <w:pPr>
              <w:jc w:val="center"/>
            </w:pPr>
            <w:r w:rsidRPr="002E12A6">
              <w:t>32</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Ленинградская область, Кировский муниципальный  район, Шумское сельское поселение, д. Пейчала,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около д. 24)</w:t>
            </w:r>
          </w:p>
        </w:tc>
      </w:tr>
      <w:tr w:rsidR="0037171E" w:rsidRPr="002E12A6" w:rsidTr="00DD7E4D">
        <w:tc>
          <w:tcPr>
            <w:tcW w:w="557" w:type="dxa"/>
          </w:tcPr>
          <w:p w:rsidR="0037171E" w:rsidRPr="002E12A6" w:rsidRDefault="0037171E" w:rsidP="00DD7E4D">
            <w:pPr>
              <w:jc w:val="center"/>
            </w:pPr>
            <w:r w:rsidRPr="002E12A6">
              <w:t>33</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Пиргора,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деревни)</w:t>
            </w:r>
          </w:p>
        </w:tc>
      </w:tr>
      <w:tr w:rsidR="0037171E" w:rsidRPr="002E12A6" w:rsidTr="00DD7E4D">
        <w:tc>
          <w:tcPr>
            <w:tcW w:w="557" w:type="dxa"/>
          </w:tcPr>
          <w:p w:rsidR="0037171E" w:rsidRPr="002E12A6" w:rsidRDefault="0037171E" w:rsidP="00DD7E4D">
            <w:pPr>
              <w:jc w:val="center"/>
            </w:pPr>
            <w:r w:rsidRPr="002E12A6">
              <w:t>34</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д. Ратница,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при въезде в деревню)</w:t>
            </w:r>
          </w:p>
        </w:tc>
      </w:tr>
      <w:tr w:rsidR="0037171E" w:rsidRPr="002E12A6" w:rsidTr="00DD7E4D">
        <w:trPr>
          <w:trHeight w:val="273"/>
        </w:trPr>
        <w:tc>
          <w:tcPr>
            <w:tcW w:w="557" w:type="dxa"/>
          </w:tcPr>
          <w:p w:rsidR="0037171E" w:rsidRPr="002E12A6" w:rsidRDefault="0037171E" w:rsidP="00DD7E4D">
            <w:pPr>
              <w:jc w:val="center"/>
            </w:pPr>
            <w:r w:rsidRPr="002E12A6">
              <w:t>35</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Ленинградская область, Кировский муниципальный  район, Шумское сельское поселение, д. Тобино,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 xml:space="preserve">на перекрестке, около </w:t>
            </w:r>
            <w:proofErr w:type="spellStart"/>
            <w:r w:rsidRPr="002E12A6">
              <w:rPr>
                <w:rFonts w:ascii="Times New Roman" w:hAnsi="Times New Roman"/>
                <w:sz w:val="24"/>
                <w:szCs w:val="24"/>
                <w:lang w:eastAsia="ru-RU"/>
              </w:rPr>
              <w:t>уч</w:t>
            </w:r>
            <w:proofErr w:type="spellEnd"/>
            <w:r w:rsidRPr="002E12A6">
              <w:rPr>
                <w:rFonts w:ascii="Times New Roman" w:hAnsi="Times New Roman"/>
                <w:sz w:val="24"/>
                <w:szCs w:val="24"/>
                <w:lang w:eastAsia="ru-RU"/>
              </w:rPr>
              <w:t>. №9)</w:t>
            </w:r>
          </w:p>
        </w:tc>
      </w:tr>
      <w:tr w:rsidR="0037171E" w:rsidRPr="002E12A6" w:rsidTr="00DD7E4D">
        <w:tc>
          <w:tcPr>
            <w:tcW w:w="557" w:type="dxa"/>
          </w:tcPr>
          <w:p w:rsidR="0037171E" w:rsidRPr="002E12A6" w:rsidRDefault="0037171E" w:rsidP="00DD7E4D">
            <w:pPr>
              <w:jc w:val="center"/>
            </w:pPr>
            <w:r w:rsidRPr="002E12A6">
              <w:lastRenderedPageBreak/>
              <w:t>36</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д. Феликсово, №2 (в конце деревни)</w:t>
            </w:r>
          </w:p>
        </w:tc>
      </w:tr>
      <w:tr w:rsidR="0037171E" w:rsidRPr="002E12A6" w:rsidTr="00DD7E4D">
        <w:tc>
          <w:tcPr>
            <w:tcW w:w="557" w:type="dxa"/>
          </w:tcPr>
          <w:p w:rsidR="0037171E" w:rsidRPr="002E12A6" w:rsidRDefault="0037171E" w:rsidP="00DD7E4D">
            <w:pPr>
              <w:jc w:val="center"/>
            </w:pPr>
            <w:r w:rsidRPr="002E12A6">
              <w:t>37</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д. Падрила при въезде в деревню</w:t>
            </w:r>
          </w:p>
        </w:tc>
      </w:tr>
      <w:tr w:rsidR="0037171E" w:rsidRPr="002E12A6" w:rsidTr="00DD7E4D">
        <w:tc>
          <w:tcPr>
            <w:tcW w:w="557" w:type="dxa"/>
          </w:tcPr>
          <w:p w:rsidR="0037171E" w:rsidRPr="002E12A6" w:rsidRDefault="0037171E" w:rsidP="00DD7E4D">
            <w:pPr>
              <w:jc w:val="center"/>
            </w:pPr>
            <w:r w:rsidRPr="002E12A6">
              <w:t>38</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д. Сибола, д.1</w:t>
            </w:r>
          </w:p>
        </w:tc>
      </w:tr>
      <w:tr w:rsidR="0037171E" w:rsidRPr="002E12A6" w:rsidTr="00DD7E4D">
        <w:tc>
          <w:tcPr>
            <w:tcW w:w="557" w:type="dxa"/>
          </w:tcPr>
          <w:p w:rsidR="0037171E" w:rsidRPr="002E12A6" w:rsidRDefault="0037171E" w:rsidP="00DD7E4D">
            <w:pPr>
              <w:jc w:val="center"/>
            </w:pPr>
            <w:r w:rsidRPr="002E12A6">
              <w:t>39</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с. Шум, ул. Центральная № 3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около д. №71)</w:t>
            </w:r>
          </w:p>
        </w:tc>
      </w:tr>
      <w:tr w:rsidR="0037171E" w:rsidRPr="002E12A6" w:rsidTr="00DD7E4D">
        <w:tc>
          <w:tcPr>
            <w:tcW w:w="557" w:type="dxa"/>
          </w:tcPr>
          <w:p w:rsidR="0037171E" w:rsidRPr="002E12A6" w:rsidRDefault="0037171E" w:rsidP="00DD7E4D">
            <w:pPr>
              <w:jc w:val="center"/>
            </w:pPr>
            <w:r w:rsidRPr="002E12A6">
              <w:t>40</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w:t>
            </w:r>
            <w:proofErr w:type="gramStart"/>
            <w:r w:rsidRPr="002E12A6">
              <w:rPr>
                <w:rFonts w:ascii="Times New Roman" w:hAnsi="Times New Roman"/>
                <w:sz w:val="24"/>
                <w:szCs w:val="24"/>
                <w:lang w:eastAsia="ru-RU"/>
              </w:rPr>
              <w:t>Ленинградская область, Кировский муниципальный  район, Шумское сельское поселение, с. Шум, ул. Центральная, у д. №1</w:t>
            </w:r>
            <w:proofErr w:type="gramEnd"/>
          </w:p>
        </w:tc>
      </w:tr>
      <w:tr w:rsidR="0037171E" w:rsidRPr="002E12A6" w:rsidTr="00DD7E4D">
        <w:tc>
          <w:tcPr>
            <w:tcW w:w="557" w:type="dxa"/>
          </w:tcPr>
          <w:p w:rsidR="0037171E" w:rsidRPr="002E12A6" w:rsidRDefault="0037171E" w:rsidP="00DD7E4D">
            <w:pPr>
              <w:jc w:val="center"/>
            </w:pPr>
            <w:r w:rsidRPr="002E12A6">
              <w:t>41</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Ленинградская область, Кировский муниципальный  район, Шумское сельское поселение, с. Шум, ул. Прокофьева№2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улицы)</w:t>
            </w:r>
          </w:p>
        </w:tc>
      </w:tr>
      <w:tr w:rsidR="0037171E" w:rsidRPr="002E12A6" w:rsidTr="00DD7E4D">
        <w:tc>
          <w:tcPr>
            <w:tcW w:w="557" w:type="dxa"/>
          </w:tcPr>
          <w:p w:rsidR="0037171E" w:rsidRPr="002E12A6" w:rsidRDefault="0037171E" w:rsidP="00DD7E4D">
            <w:pPr>
              <w:jc w:val="center"/>
            </w:pPr>
            <w:r w:rsidRPr="002E12A6">
              <w:t>42</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Ленинградская область, Кировский муниципальный  район, Шумское сельское поселение, с. Шум, пер. Прокофьева, №2 </w:t>
            </w:r>
            <w:proofErr w:type="gramStart"/>
            <w:r w:rsidRPr="002E12A6">
              <w:rPr>
                <w:rFonts w:ascii="Times New Roman" w:hAnsi="Times New Roman"/>
                <w:sz w:val="24"/>
                <w:szCs w:val="24"/>
                <w:lang w:eastAsia="ru-RU"/>
              </w:rPr>
              <w:t xml:space="preserve">( </w:t>
            </w:r>
            <w:proofErr w:type="gramEnd"/>
            <w:r w:rsidRPr="002E12A6">
              <w:rPr>
                <w:rFonts w:ascii="Times New Roman" w:hAnsi="Times New Roman"/>
                <w:sz w:val="24"/>
                <w:szCs w:val="24"/>
                <w:lang w:eastAsia="ru-RU"/>
              </w:rPr>
              <w:t>в конце улицы)</w:t>
            </w:r>
          </w:p>
        </w:tc>
      </w:tr>
      <w:tr w:rsidR="0037171E" w:rsidRPr="002E12A6" w:rsidTr="00DD7E4D">
        <w:tc>
          <w:tcPr>
            <w:tcW w:w="557" w:type="dxa"/>
          </w:tcPr>
          <w:p w:rsidR="0037171E" w:rsidRPr="002E12A6" w:rsidRDefault="0037171E" w:rsidP="00DD7E4D">
            <w:pPr>
              <w:jc w:val="center"/>
            </w:pPr>
            <w:r w:rsidRPr="002E12A6">
              <w:t>43</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с. Шум, ул. Советская, 22</w:t>
            </w:r>
          </w:p>
        </w:tc>
      </w:tr>
      <w:tr w:rsidR="0037171E" w:rsidRPr="002E12A6" w:rsidTr="00DD7E4D">
        <w:tc>
          <w:tcPr>
            <w:tcW w:w="557" w:type="dxa"/>
          </w:tcPr>
          <w:p w:rsidR="0037171E" w:rsidRPr="002E12A6" w:rsidRDefault="0037171E" w:rsidP="00DD7E4D">
            <w:pPr>
              <w:jc w:val="center"/>
            </w:pPr>
            <w:r w:rsidRPr="002E12A6">
              <w:t>44</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Ленинградская область, Кировский муниципальный  район, Шумское сельское поселение, с. Шум, за зданием  МКУК «СКДЦ «Шум»</w:t>
            </w:r>
          </w:p>
        </w:tc>
      </w:tr>
      <w:tr w:rsidR="0037171E" w:rsidRPr="002E12A6" w:rsidTr="00DD7E4D">
        <w:tc>
          <w:tcPr>
            <w:tcW w:w="557" w:type="dxa"/>
          </w:tcPr>
          <w:p w:rsidR="0037171E" w:rsidRPr="002E12A6" w:rsidRDefault="0037171E" w:rsidP="00DD7E4D">
            <w:pPr>
              <w:jc w:val="center"/>
            </w:pPr>
            <w:r w:rsidRPr="002E12A6">
              <w:t>45</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proofErr w:type="gramStart"/>
            <w:r w:rsidRPr="002E12A6">
              <w:rPr>
                <w:rFonts w:ascii="Times New Roman" w:hAnsi="Times New Roman"/>
                <w:sz w:val="24"/>
                <w:szCs w:val="24"/>
                <w:lang w:eastAsia="ru-RU"/>
              </w:rPr>
              <w:t>Ленинградская область, Кировский муниципальный  район, Шумское сельское поселение, с. Шум, ул. Советская, около д. 7б</w:t>
            </w:r>
            <w:proofErr w:type="gramEnd"/>
          </w:p>
        </w:tc>
      </w:tr>
      <w:tr w:rsidR="0037171E" w:rsidRPr="002E12A6" w:rsidTr="00DD7E4D">
        <w:trPr>
          <w:trHeight w:val="701"/>
        </w:trPr>
        <w:tc>
          <w:tcPr>
            <w:tcW w:w="557" w:type="dxa"/>
          </w:tcPr>
          <w:p w:rsidR="0037171E" w:rsidRPr="002E12A6" w:rsidRDefault="0037171E" w:rsidP="00DD7E4D">
            <w:pPr>
              <w:jc w:val="center"/>
            </w:pPr>
            <w:r w:rsidRPr="002E12A6">
              <w:t>46</w:t>
            </w:r>
          </w:p>
        </w:tc>
        <w:tc>
          <w:tcPr>
            <w:tcW w:w="8925" w:type="dxa"/>
          </w:tcPr>
          <w:p w:rsidR="0037171E" w:rsidRPr="002E12A6" w:rsidRDefault="0037171E" w:rsidP="00DD7E4D">
            <w:pPr>
              <w:pStyle w:val="20"/>
              <w:spacing w:before="0" w:after="0" w:line="240" w:lineRule="auto"/>
              <w:jc w:val="left"/>
              <w:rPr>
                <w:rFonts w:ascii="Times New Roman" w:hAnsi="Times New Roman"/>
                <w:sz w:val="24"/>
                <w:szCs w:val="24"/>
                <w:lang w:eastAsia="ru-RU"/>
              </w:rPr>
            </w:pPr>
            <w:r w:rsidRPr="002E12A6">
              <w:rPr>
                <w:rFonts w:ascii="Times New Roman" w:hAnsi="Times New Roman"/>
                <w:sz w:val="24"/>
                <w:szCs w:val="24"/>
                <w:lang w:eastAsia="ru-RU"/>
              </w:rPr>
              <w:t xml:space="preserve"> Ленинградская область, Кировский муниципальный  район, Шумское сельское поселение, с. Шум, ул. ПМК-17, д. 24</w:t>
            </w:r>
          </w:p>
        </w:tc>
      </w:tr>
      <w:tr w:rsidR="0037171E" w:rsidRPr="002E12A6" w:rsidTr="00DD7E4D">
        <w:trPr>
          <w:trHeight w:val="701"/>
        </w:trPr>
        <w:tc>
          <w:tcPr>
            <w:tcW w:w="557" w:type="dxa"/>
          </w:tcPr>
          <w:p w:rsidR="0037171E" w:rsidRPr="002E12A6" w:rsidRDefault="0037171E" w:rsidP="00DD7E4D">
            <w:pPr>
              <w:jc w:val="center"/>
            </w:pPr>
            <w:r w:rsidRPr="002E12A6">
              <w:t>47</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п.ст. Войбокало, ул. Привокзальная в районе </w:t>
            </w:r>
            <w:proofErr w:type="spellStart"/>
            <w:r w:rsidRPr="002E12A6">
              <w:t>уч</w:t>
            </w:r>
            <w:proofErr w:type="spellEnd"/>
            <w:r w:rsidRPr="002E12A6">
              <w:t>. 34б</w:t>
            </w:r>
          </w:p>
        </w:tc>
      </w:tr>
      <w:tr w:rsidR="0037171E" w:rsidRPr="002E12A6" w:rsidTr="00DD7E4D">
        <w:trPr>
          <w:trHeight w:val="701"/>
        </w:trPr>
        <w:tc>
          <w:tcPr>
            <w:tcW w:w="557" w:type="dxa"/>
          </w:tcPr>
          <w:p w:rsidR="0037171E" w:rsidRPr="002E12A6" w:rsidRDefault="0037171E" w:rsidP="00DD7E4D">
            <w:pPr>
              <w:jc w:val="center"/>
            </w:pPr>
            <w:r w:rsidRPr="002E12A6">
              <w:t>48</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Валдома, в районе д. 30</w:t>
            </w:r>
          </w:p>
        </w:tc>
      </w:tr>
      <w:tr w:rsidR="0037171E" w:rsidRPr="002E12A6" w:rsidTr="00DD7E4D">
        <w:trPr>
          <w:trHeight w:val="701"/>
        </w:trPr>
        <w:tc>
          <w:tcPr>
            <w:tcW w:w="557" w:type="dxa"/>
          </w:tcPr>
          <w:p w:rsidR="0037171E" w:rsidRPr="002E12A6" w:rsidRDefault="0037171E" w:rsidP="00DD7E4D">
            <w:pPr>
              <w:jc w:val="center"/>
            </w:pPr>
            <w:r w:rsidRPr="002E12A6">
              <w:t>49</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Рындела, в районе д. 45</w:t>
            </w:r>
          </w:p>
        </w:tc>
      </w:tr>
      <w:tr w:rsidR="0037171E" w:rsidRPr="002E12A6" w:rsidTr="00DD7E4D">
        <w:trPr>
          <w:trHeight w:val="701"/>
        </w:trPr>
        <w:tc>
          <w:tcPr>
            <w:tcW w:w="557" w:type="dxa"/>
          </w:tcPr>
          <w:p w:rsidR="0037171E" w:rsidRPr="002E12A6" w:rsidRDefault="0037171E" w:rsidP="00DD7E4D">
            <w:pPr>
              <w:jc w:val="center"/>
            </w:pPr>
            <w:r w:rsidRPr="002E12A6">
              <w:t>50</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 Концы, ул. Лесная, в районе д. 47</w:t>
            </w:r>
          </w:p>
        </w:tc>
      </w:tr>
      <w:tr w:rsidR="0037171E" w:rsidRPr="002E12A6" w:rsidTr="00DD7E4D">
        <w:trPr>
          <w:trHeight w:val="701"/>
        </w:trPr>
        <w:tc>
          <w:tcPr>
            <w:tcW w:w="557" w:type="dxa"/>
          </w:tcPr>
          <w:p w:rsidR="0037171E" w:rsidRPr="002E12A6" w:rsidRDefault="0037171E" w:rsidP="00DD7E4D">
            <w:pPr>
              <w:jc w:val="center"/>
            </w:pPr>
            <w:r w:rsidRPr="002E12A6">
              <w:t>51</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 Концы, в районе д.2</w:t>
            </w:r>
          </w:p>
        </w:tc>
      </w:tr>
      <w:tr w:rsidR="0037171E" w:rsidRPr="002E12A6" w:rsidTr="00DD7E4D">
        <w:trPr>
          <w:trHeight w:val="701"/>
        </w:trPr>
        <w:tc>
          <w:tcPr>
            <w:tcW w:w="557" w:type="dxa"/>
          </w:tcPr>
          <w:p w:rsidR="0037171E" w:rsidRPr="002E12A6" w:rsidRDefault="0037171E" w:rsidP="00DD7E4D">
            <w:pPr>
              <w:jc w:val="center"/>
            </w:pPr>
            <w:r w:rsidRPr="002E12A6">
              <w:t>52</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Горка, в районе д.3</w:t>
            </w:r>
          </w:p>
        </w:tc>
      </w:tr>
      <w:tr w:rsidR="0037171E" w:rsidRPr="002E12A6" w:rsidTr="00DD7E4D">
        <w:trPr>
          <w:trHeight w:val="701"/>
        </w:trPr>
        <w:tc>
          <w:tcPr>
            <w:tcW w:w="557" w:type="dxa"/>
          </w:tcPr>
          <w:p w:rsidR="0037171E" w:rsidRPr="002E12A6" w:rsidRDefault="0037171E" w:rsidP="00DD7E4D">
            <w:pPr>
              <w:jc w:val="center"/>
            </w:pPr>
            <w:r w:rsidRPr="002E12A6">
              <w:t>53</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с. Шум, ул. ПМК-17 около газораспределительной станции</w:t>
            </w:r>
          </w:p>
        </w:tc>
      </w:tr>
      <w:tr w:rsidR="0037171E" w:rsidRPr="002E12A6" w:rsidTr="00DD7E4D">
        <w:trPr>
          <w:trHeight w:val="701"/>
        </w:trPr>
        <w:tc>
          <w:tcPr>
            <w:tcW w:w="557" w:type="dxa"/>
          </w:tcPr>
          <w:p w:rsidR="0037171E" w:rsidRPr="002E12A6" w:rsidRDefault="0037171E" w:rsidP="00DD7E4D">
            <w:pPr>
              <w:jc w:val="center"/>
            </w:pPr>
            <w:r w:rsidRPr="002E12A6">
              <w:t>54</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дер. Концы, в начале деревни</w:t>
            </w:r>
          </w:p>
        </w:tc>
      </w:tr>
      <w:tr w:rsidR="0037171E" w:rsidRPr="002E12A6" w:rsidTr="00DD7E4D">
        <w:trPr>
          <w:trHeight w:val="701"/>
        </w:trPr>
        <w:tc>
          <w:tcPr>
            <w:tcW w:w="557" w:type="dxa"/>
          </w:tcPr>
          <w:p w:rsidR="0037171E" w:rsidRPr="002E12A6" w:rsidRDefault="0037171E" w:rsidP="00DD7E4D">
            <w:pPr>
              <w:jc w:val="center"/>
            </w:pPr>
            <w:r w:rsidRPr="002E12A6">
              <w:t>55</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пос. Концы ул. Нагорная рядом с участком 1а</w:t>
            </w:r>
          </w:p>
        </w:tc>
      </w:tr>
      <w:tr w:rsidR="0037171E" w:rsidRPr="002E12A6" w:rsidTr="00DD7E4D">
        <w:trPr>
          <w:trHeight w:val="701"/>
        </w:trPr>
        <w:tc>
          <w:tcPr>
            <w:tcW w:w="557" w:type="dxa"/>
          </w:tcPr>
          <w:p w:rsidR="0037171E" w:rsidRPr="002E12A6" w:rsidRDefault="0037171E" w:rsidP="00DD7E4D">
            <w:pPr>
              <w:jc w:val="center"/>
            </w:pPr>
            <w:r w:rsidRPr="002E12A6">
              <w:t>56</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п.ст. Войбокало, ул. Прокофьева рядом с д. 30а</w:t>
            </w:r>
          </w:p>
        </w:tc>
      </w:tr>
      <w:tr w:rsidR="0037171E" w:rsidRPr="002E12A6" w:rsidTr="00DD7E4D">
        <w:trPr>
          <w:trHeight w:val="701"/>
        </w:trPr>
        <w:tc>
          <w:tcPr>
            <w:tcW w:w="557" w:type="dxa"/>
          </w:tcPr>
          <w:p w:rsidR="0037171E" w:rsidRPr="002E12A6" w:rsidRDefault="0037171E" w:rsidP="00DD7E4D">
            <w:pPr>
              <w:jc w:val="center"/>
            </w:pPr>
            <w:r w:rsidRPr="002E12A6">
              <w:t>57</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п.ст. Войбокало, Пионерский пер., д. 2</w:t>
            </w:r>
          </w:p>
        </w:tc>
      </w:tr>
      <w:tr w:rsidR="0037171E" w:rsidRPr="002E12A6" w:rsidTr="00DD7E4D">
        <w:trPr>
          <w:trHeight w:val="701"/>
        </w:trPr>
        <w:tc>
          <w:tcPr>
            <w:tcW w:w="557" w:type="dxa"/>
          </w:tcPr>
          <w:p w:rsidR="0037171E" w:rsidRPr="002E12A6" w:rsidRDefault="0037171E" w:rsidP="00DD7E4D">
            <w:pPr>
              <w:jc w:val="center"/>
            </w:pPr>
            <w:r w:rsidRPr="002E12A6">
              <w:t>58</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п.ст. Войбокало, ул. Дачная, напротив д. 22</w:t>
            </w:r>
          </w:p>
        </w:tc>
      </w:tr>
      <w:tr w:rsidR="0037171E" w:rsidRPr="002E12A6" w:rsidTr="00DD7E4D">
        <w:trPr>
          <w:trHeight w:val="701"/>
        </w:trPr>
        <w:tc>
          <w:tcPr>
            <w:tcW w:w="557" w:type="dxa"/>
          </w:tcPr>
          <w:p w:rsidR="0037171E" w:rsidRPr="002E12A6" w:rsidRDefault="0037171E" w:rsidP="00DD7E4D">
            <w:pPr>
              <w:jc w:val="center"/>
            </w:pPr>
            <w:r w:rsidRPr="002E12A6">
              <w:t>59</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п.ст. Войбокало, ул. Новая д. 30а</w:t>
            </w:r>
          </w:p>
        </w:tc>
      </w:tr>
      <w:tr w:rsidR="0037171E" w:rsidRPr="002E12A6" w:rsidTr="00DD7E4D">
        <w:trPr>
          <w:trHeight w:val="701"/>
        </w:trPr>
        <w:tc>
          <w:tcPr>
            <w:tcW w:w="557" w:type="dxa"/>
          </w:tcPr>
          <w:p w:rsidR="0037171E" w:rsidRPr="002E12A6" w:rsidRDefault="0037171E" w:rsidP="00DD7E4D">
            <w:pPr>
              <w:jc w:val="center"/>
            </w:pPr>
            <w:r w:rsidRPr="002E12A6">
              <w:lastRenderedPageBreak/>
              <w:t>60</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п.ст. Войбокало, Школьный пер. д. 1</w:t>
            </w:r>
          </w:p>
        </w:tc>
      </w:tr>
      <w:tr w:rsidR="0037171E" w:rsidRPr="002E12A6" w:rsidTr="00DD7E4D">
        <w:trPr>
          <w:trHeight w:val="701"/>
        </w:trPr>
        <w:tc>
          <w:tcPr>
            <w:tcW w:w="557" w:type="dxa"/>
          </w:tcPr>
          <w:p w:rsidR="0037171E" w:rsidRPr="002E12A6" w:rsidRDefault="0037171E" w:rsidP="00DD7E4D">
            <w:pPr>
              <w:jc w:val="center"/>
            </w:pPr>
            <w:r w:rsidRPr="002E12A6">
              <w:t>61</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п. ст. Войбокало, 2-й Парковый пер. №2 около </w:t>
            </w:r>
            <w:proofErr w:type="spellStart"/>
            <w:r w:rsidRPr="002E12A6">
              <w:t>уч</w:t>
            </w:r>
            <w:proofErr w:type="spellEnd"/>
            <w:r w:rsidRPr="002E12A6">
              <w:t>. 5б</w:t>
            </w:r>
          </w:p>
        </w:tc>
      </w:tr>
      <w:tr w:rsidR="0037171E" w:rsidRPr="002E12A6" w:rsidTr="00DD7E4D">
        <w:trPr>
          <w:trHeight w:val="701"/>
        </w:trPr>
        <w:tc>
          <w:tcPr>
            <w:tcW w:w="557" w:type="dxa"/>
          </w:tcPr>
          <w:p w:rsidR="0037171E" w:rsidRPr="002E12A6" w:rsidRDefault="0037171E" w:rsidP="00DD7E4D">
            <w:pPr>
              <w:jc w:val="center"/>
            </w:pPr>
            <w:r w:rsidRPr="002E12A6">
              <w:t>62</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с. Шум, ул. Советская д. 14</w:t>
            </w:r>
          </w:p>
        </w:tc>
      </w:tr>
      <w:tr w:rsidR="0037171E" w:rsidRPr="002E12A6" w:rsidTr="00DD7E4D">
        <w:trPr>
          <w:trHeight w:val="701"/>
        </w:trPr>
        <w:tc>
          <w:tcPr>
            <w:tcW w:w="557" w:type="dxa"/>
          </w:tcPr>
          <w:p w:rsidR="0037171E" w:rsidRPr="002E12A6" w:rsidRDefault="0037171E" w:rsidP="00DD7E4D">
            <w:pPr>
              <w:jc w:val="center"/>
            </w:pPr>
            <w:r w:rsidRPr="002E12A6">
              <w:t>63</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с. Шум, </w:t>
            </w:r>
            <w:proofErr w:type="gramStart"/>
            <w:r w:rsidRPr="002E12A6">
              <w:t>м</w:t>
            </w:r>
            <w:proofErr w:type="gramEnd"/>
            <w:r w:rsidRPr="002E12A6">
              <w:t>. Мендово д. 1</w:t>
            </w:r>
          </w:p>
        </w:tc>
      </w:tr>
      <w:tr w:rsidR="0037171E" w:rsidRPr="002E12A6" w:rsidTr="00DD7E4D">
        <w:trPr>
          <w:trHeight w:val="701"/>
        </w:trPr>
        <w:tc>
          <w:tcPr>
            <w:tcW w:w="557" w:type="dxa"/>
          </w:tcPr>
          <w:p w:rsidR="0037171E" w:rsidRPr="002E12A6" w:rsidRDefault="0037171E" w:rsidP="00DD7E4D">
            <w:pPr>
              <w:jc w:val="center"/>
            </w:pPr>
            <w:r w:rsidRPr="002E12A6">
              <w:t>64</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с. Шум, ул. Советская д. 10</w:t>
            </w:r>
          </w:p>
        </w:tc>
      </w:tr>
      <w:tr w:rsidR="0037171E" w:rsidRPr="002E12A6" w:rsidTr="00DD7E4D">
        <w:trPr>
          <w:trHeight w:val="701"/>
        </w:trPr>
        <w:tc>
          <w:tcPr>
            <w:tcW w:w="557" w:type="dxa"/>
          </w:tcPr>
          <w:p w:rsidR="0037171E" w:rsidRPr="002E12A6" w:rsidRDefault="0037171E" w:rsidP="00DD7E4D">
            <w:pPr>
              <w:jc w:val="center"/>
            </w:pPr>
            <w:r w:rsidRPr="002E12A6">
              <w:t>65</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Валдома, ул. Луговая</w:t>
            </w:r>
          </w:p>
        </w:tc>
      </w:tr>
      <w:tr w:rsidR="0037171E" w:rsidRPr="002E12A6" w:rsidTr="00DD7E4D">
        <w:trPr>
          <w:trHeight w:val="701"/>
        </w:trPr>
        <w:tc>
          <w:tcPr>
            <w:tcW w:w="557" w:type="dxa"/>
          </w:tcPr>
          <w:p w:rsidR="0037171E" w:rsidRPr="002E12A6" w:rsidRDefault="0037171E" w:rsidP="00DD7E4D">
            <w:pPr>
              <w:jc w:val="center"/>
            </w:pPr>
            <w:r w:rsidRPr="002E12A6">
              <w:t>66</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Сопели</w:t>
            </w:r>
          </w:p>
        </w:tc>
      </w:tr>
      <w:tr w:rsidR="0037171E" w:rsidRPr="002E12A6" w:rsidTr="00DD7E4D">
        <w:trPr>
          <w:trHeight w:val="701"/>
        </w:trPr>
        <w:tc>
          <w:tcPr>
            <w:tcW w:w="557" w:type="dxa"/>
          </w:tcPr>
          <w:p w:rsidR="0037171E" w:rsidRPr="002E12A6" w:rsidRDefault="0037171E" w:rsidP="00DD7E4D">
            <w:pPr>
              <w:jc w:val="center"/>
            </w:pPr>
            <w:r w:rsidRPr="002E12A6">
              <w:t>67</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пос. Концы, ул. Озерная, </w:t>
            </w:r>
            <w:proofErr w:type="spellStart"/>
            <w:r w:rsidRPr="002E12A6">
              <w:t>д</w:t>
            </w:r>
            <w:proofErr w:type="spellEnd"/>
            <w:r w:rsidRPr="002E12A6">
              <w:t xml:space="preserve"> 29А</w:t>
            </w:r>
          </w:p>
        </w:tc>
      </w:tr>
      <w:tr w:rsidR="0037171E" w:rsidRPr="002E12A6" w:rsidTr="00DD7E4D">
        <w:trPr>
          <w:trHeight w:val="701"/>
        </w:trPr>
        <w:tc>
          <w:tcPr>
            <w:tcW w:w="557" w:type="dxa"/>
          </w:tcPr>
          <w:p w:rsidR="0037171E" w:rsidRPr="002E12A6" w:rsidRDefault="0037171E" w:rsidP="00DD7E4D">
            <w:pPr>
              <w:jc w:val="center"/>
            </w:pPr>
            <w:r w:rsidRPr="002E12A6">
              <w:t>68</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пос. Концы, ул. Плитная напротив д. 6</w:t>
            </w:r>
          </w:p>
        </w:tc>
      </w:tr>
      <w:tr w:rsidR="0037171E" w:rsidRPr="002E12A6" w:rsidTr="00DD7E4D">
        <w:trPr>
          <w:trHeight w:val="701"/>
        </w:trPr>
        <w:tc>
          <w:tcPr>
            <w:tcW w:w="557" w:type="dxa"/>
          </w:tcPr>
          <w:p w:rsidR="0037171E" w:rsidRPr="002E12A6" w:rsidRDefault="0037171E" w:rsidP="00DD7E4D">
            <w:pPr>
              <w:jc w:val="center"/>
            </w:pPr>
            <w:r w:rsidRPr="002E12A6">
              <w:t>69</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w:t>
            </w:r>
            <w:proofErr w:type="gramStart"/>
            <w:r w:rsidRPr="002E12A6">
              <w:t>м</w:t>
            </w:r>
            <w:proofErr w:type="gramEnd"/>
            <w:r w:rsidRPr="002E12A6">
              <w:t xml:space="preserve">. Сари №2 </w:t>
            </w:r>
            <w:proofErr w:type="spellStart"/>
            <w:r w:rsidRPr="002E12A6">
              <w:t>уч</w:t>
            </w:r>
            <w:proofErr w:type="spellEnd"/>
            <w:r w:rsidRPr="002E12A6">
              <w:t>. 20</w:t>
            </w:r>
          </w:p>
        </w:tc>
      </w:tr>
      <w:tr w:rsidR="0037171E" w:rsidRPr="002E12A6" w:rsidTr="00DD7E4D">
        <w:trPr>
          <w:trHeight w:val="701"/>
        </w:trPr>
        <w:tc>
          <w:tcPr>
            <w:tcW w:w="557" w:type="dxa"/>
          </w:tcPr>
          <w:p w:rsidR="0037171E" w:rsidRPr="002E12A6" w:rsidRDefault="0037171E" w:rsidP="00DD7E4D">
            <w:pPr>
              <w:jc w:val="center"/>
            </w:pPr>
            <w:r w:rsidRPr="002E12A6">
              <w:t>70</w:t>
            </w:r>
          </w:p>
        </w:tc>
        <w:tc>
          <w:tcPr>
            <w:tcW w:w="8925" w:type="dxa"/>
          </w:tcPr>
          <w:p w:rsidR="0037171E" w:rsidRPr="002E12A6" w:rsidRDefault="0037171E" w:rsidP="00DD7E4D">
            <w:r w:rsidRPr="002E12A6">
              <w:t>Ленинградская область, Кировский муниципальный  район, Шумское сельское поселение, д. Горка д. 1</w:t>
            </w:r>
          </w:p>
        </w:tc>
      </w:tr>
      <w:tr w:rsidR="0037171E" w:rsidRPr="002E12A6" w:rsidTr="00DD7E4D">
        <w:trPr>
          <w:trHeight w:val="701"/>
        </w:trPr>
        <w:tc>
          <w:tcPr>
            <w:tcW w:w="557" w:type="dxa"/>
          </w:tcPr>
          <w:p w:rsidR="0037171E" w:rsidRPr="002E12A6" w:rsidRDefault="0037171E" w:rsidP="00DD7E4D">
            <w:pPr>
              <w:jc w:val="center"/>
            </w:pPr>
            <w:r w:rsidRPr="002E12A6">
              <w:t>71</w:t>
            </w:r>
          </w:p>
        </w:tc>
        <w:tc>
          <w:tcPr>
            <w:tcW w:w="8925" w:type="dxa"/>
          </w:tcPr>
          <w:p w:rsidR="0037171E" w:rsidRPr="002E12A6" w:rsidRDefault="0037171E" w:rsidP="00DD7E4D">
            <w:r w:rsidRPr="002E12A6">
              <w:t xml:space="preserve">Ленинградская область, Кировский муниципальный  район, Шумское сельское поселение, д. Горка </w:t>
            </w:r>
            <w:proofErr w:type="spellStart"/>
            <w:r w:rsidRPr="002E12A6">
              <w:t>уч</w:t>
            </w:r>
            <w:proofErr w:type="spellEnd"/>
            <w:r w:rsidRPr="002E12A6">
              <w:t>. 78</w:t>
            </w:r>
          </w:p>
        </w:tc>
      </w:tr>
    </w:tbl>
    <w:p w:rsidR="0037171E" w:rsidRPr="002E12A6" w:rsidRDefault="0037171E" w:rsidP="0037171E">
      <w:pPr>
        <w:jc w:val="both"/>
        <w:rPr>
          <w:sz w:val="28"/>
          <w:szCs w:val="28"/>
        </w:rPr>
      </w:pPr>
    </w:p>
    <w:p w:rsidR="0037171E" w:rsidRDefault="003152F5" w:rsidP="003152F5">
      <w:pPr>
        <w:rPr>
          <w:b/>
          <w:sz w:val="28"/>
          <w:szCs w:val="28"/>
        </w:rPr>
      </w:pPr>
      <w:proofErr w:type="spellStart"/>
      <w:r>
        <w:rPr>
          <w:b/>
          <w:sz w:val="28"/>
          <w:szCs w:val="28"/>
        </w:rPr>
        <w:t>Непрограммные</w:t>
      </w:r>
      <w:proofErr w:type="spellEnd"/>
      <w:r>
        <w:rPr>
          <w:b/>
          <w:sz w:val="28"/>
          <w:szCs w:val="28"/>
        </w:rPr>
        <w:t xml:space="preserve"> расходы </w:t>
      </w:r>
      <w:r w:rsidR="0037171E" w:rsidRPr="002E12A6">
        <w:rPr>
          <w:b/>
          <w:sz w:val="28"/>
          <w:szCs w:val="28"/>
        </w:rPr>
        <w:t>за 2022 год</w:t>
      </w:r>
    </w:p>
    <w:p w:rsidR="003152F5" w:rsidRPr="002E12A6" w:rsidRDefault="003152F5" w:rsidP="003152F5">
      <w:pPr>
        <w:rPr>
          <w:b/>
          <w:sz w:val="28"/>
          <w:szCs w:val="28"/>
        </w:rPr>
      </w:pPr>
    </w:p>
    <w:p w:rsidR="0037171E" w:rsidRPr="002E12A6" w:rsidRDefault="0037171E" w:rsidP="0037171E">
      <w:pPr>
        <w:jc w:val="both"/>
        <w:rPr>
          <w:sz w:val="28"/>
          <w:szCs w:val="28"/>
        </w:rPr>
      </w:pPr>
      <w:proofErr w:type="spellStart"/>
      <w:r w:rsidRPr="002E12A6">
        <w:rPr>
          <w:sz w:val="28"/>
          <w:szCs w:val="28"/>
        </w:rPr>
        <w:t>Непрограммные</w:t>
      </w:r>
      <w:proofErr w:type="spellEnd"/>
      <w:r w:rsidRPr="002E12A6">
        <w:rPr>
          <w:sz w:val="28"/>
          <w:szCs w:val="28"/>
        </w:rPr>
        <w:t xml:space="preserve"> расходы за 2022 год составили в сумме 23750,1 тыс. рублей</w:t>
      </w:r>
    </w:p>
    <w:p w:rsidR="0037171E" w:rsidRPr="002E12A6" w:rsidRDefault="0037171E" w:rsidP="0037171E">
      <w:pPr>
        <w:jc w:val="both"/>
        <w:rPr>
          <w:sz w:val="28"/>
          <w:szCs w:val="28"/>
        </w:rPr>
      </w:pPr>
      <w:r w:rsidRPr="002E12A6">
        <w:rPr>
          <w:b/>
          <w:i/>
          <w:sz w:val="28"/>
          <w:szCs w:val="28"/>
        </w:rPr>
        <w:t>0100 «Общегосударственные вопросы»</w:t>
      </w:r>
      <w:r w:rsidRPr="002E12A6">
        <w:rPr>
          <w:sz w:val="28"/>
          <w:szCs w:val="28"/>
        </w:rPr>
        <w:t xml:space="preserve"> - 13872,1 тыс. рублей. </w:t>
      </w:r>
    </w:p>
    <w:p w:rsidR="0037171E" w:rsidRPr="002E12A6" w:rsidRDefault="0037171E" w:rsidP="0037171E">
      <w:pPr>
        <w:jc w:val="both"/>
        <w:rPr>
          <w:sz w:val="28"/>
          <w:szCs w:val="28"/>
        </w:rPr>
      </w:pPr>
      <w:proofErr w:type="gramStart"/>
      <w:r w:rsidRPr="002E12A6">
        <w:rPr>
          <w:sz w:val="28"/>
          <w:szCs w:val="28"/>
        </w:rPr>
        <w:t>- 13872,1 тыс. рублей: расходы на коммунальные услуги, выплату заработной платы и начисления на нее муниципальным и не муниципальным служащим, в том числе главе муниципального образования, оплата налога на имущества, приобретение материальных запасов, основных средств, передача полномочий по соглашению, оплата за начисления по найму жилья муниципального жилого фонда, услуги БТИ за изготовление технических паспортов на здания, строения и сооружения, находящиеся в</w:t>
      </w:r>
      <w:proofErr w:type="gramEnd"/>
      <w:r w:rsidRPr="002E12A6">
        <w:rPr>
          <w:sz w:val="28"/>
          <w:szCs w:val="28"/>
        </w:rPr>
        <w:t xml:space="preserve"> муниципальной собственности.</w:t>
      </w:r>
    </w:p>
    <w:p w:rsidR="0037171E" w:rsidRPr="002E12A6" w:rsidRDefault="0037171E" w:rsidP="0037171E">
      <w:pPr>
        <w:jc w:val="both"/>
        <w:rPr>
          <w:sz w:val="28"/>
          <w:szCs w:val="28"/>
        </w:rPr>
      </w:pPr>
      <w:r w:rsidRPr="002E12A6">
        <w:rPr>
          <w:b/>
          <w:i/>
          <w:sz w:val="28"/>
          <w:szCs w:val="28"/>
        </w:rPr>
        <w:t>0200 «Национальная оборона»</w:t>
      </w:r>
      <w:r w:rsidRPr="002E12A6">
        <w:rPr>
          <w:sz w:val="28"/>
          <w:szCs w:val="28"/>
        </w:rPr>
        <w:t xml:space="preserve"> - 299,6 тыс. рублей</w:t>
      </w:r>
    </w:p>
    <w:p w:rsidR="0037171E" w:rsidRPr="002E12A6" w:rsidRDefault="0037171E" w:rsidP="0037171E">
      <w:pPr>
        <w:jc w:val="both"/>
        <w:rPr>
          <w:sz w:val="28"/>
          <w:szCs w:val="28"/>
        </w:rPr>
      </w:pPr>
      <w:r w:rsidRPr="002E12A6">
        <w:rPr>
          <w:sz w:val="28"/>
          <w:szCs w:val="28"/>
        </w:rPr>
        <w:t>-299,6 тыс. рублей: расходы за счет субвенций из федерального бюджета на содержание специалиста военно-учетного стола;</w:t>
      </w:r>
    </w:p>
    <w:p w:rsidR="0037171E" w:rsidRPr="002E12A6" w:rsidRDefault="0037171E" w:rsidP="0037171E">
      <w:pPr>
        <w:jc w:val="both"/>
        <w:rPr>
          <w:b/>
          <w:i/>
          <w:sz w:val="28"/>
          <w:szCs w:val="28"/>
        </w:rPr>
      </w:pPr>
      <w:r w:rsidRPr="002E12A6">
        <w:rPr>
          <w:b/>
          <w:i/>
          <w:sz w:val="28"/>
          <w:szCs w:val="28"/>
        </w:rPr>
        <w:t>0400 «Национальная экономика» - 5649,8 тыс. рублей</w:t>
      </w:r>
    </w:p>
    <w:p w:rsidR="0037171E" w:rsidRPr="002E12A6" w:rsidRDefault="0037171E" w:rsidP="0037171E">
      <w:pPr>
        <w:jc w:val="both"/>
        <w:rPr>
          <w:sz w:val="28"/>
          <w:szCs w:val="28"/>
        </w:rPr>
      </w:pPr>
      <w:r w:rsidRPr="002E12A6">
        <w:rPr>
          <w:sz w:val="28"/>
          <w:szCs w:val="28"/>
        </w:rPr>
        <w:t>- 2540,6 тыс. рублей - Содержание автомобильных дорог местного значения и искусственных сооружений на них;</w:t>
      </w:r>
    </w:p>
    <w:p w:rsidR="0037171E" w:rsidRPr="002E12A6" w:rsidRDefault="0037171E" w:rsidP="0037171E">
      <w:pPr>
        <w:jc w:val="both"/>
        <w:rPr>
          <w:sz w:val="28"/>
          <w:szCs w:val="28"/>
        </w:rPr>
      </w:pPr>
      <w:r w:rsidRPr="002E12A6">
        <w:rPr>
          <w:sz w:val="28"/>
          <w:szCs w:val="28"/>
        </w:rPr>
        <w:t>- 130,8 тыс. рублей – содержание дорог Кировского муниципального района в соответствии с заключенным соглашением о передаче полномочий;</w:t>
      </w:r>
    </w:p>
    <w:p w:rsidR="0037171E" w:rsidRPr="002E12A6" w:rsidRDefault="0037171E" w:rsidP="0037171E">
      <w:pPr>
        <w:jc w:val="both"/>
        <w:rPr>
          <w:sz w:val="28"/>
          <w:szCs w:val="28"/>
        </w:rPr>
      </w:pPr>
      <w:r w:rsidRPr="002E12A6">
        <w:rPr>
          <w:sz w:val="28"/>
          <w:szCs w:val="28"/>
        </w:rPr>
        <w:lastRenderedPageBreak/>
        <w:t>- 137,4тыс. рублей - Мероприятия по землеустройству и землепользованию (кадастровые работы в отношении земельных участков, находящихся на территории муниципального образования – постановка на кадастровый учет)</w:t>
      </w:r>
    </w:p>
    <w:p w:rsidR="0037171E" w:rsidRPr="002E12A6" w:rsidRDefault="0037171E" w:rsidP="0037171E">
      <w:pPr>
        <w:jc w:val="both"/>
        <w:rPr>
          <w:b/>
          <w:i/>
          <w:sz w:val="28"/>
          <w:szCs w:val="28"/>
        </w:rPr>
      </w:pPr>
      <w:r w:rsidRPr="002E12A6">
        <w:rPr>
          <w:b/>
          <w:i/>
          <w:sz w:val="28"/>
          <w:szCs w:val="28"/>
        </w:rPr>
        <w:t>0500 «Жилищно-коммунальное хозяйство» - 6030,5 тыс. рублей;</w:t>
      </w:r>
    </w:p>
    <w:p w:rsidR="0037171E" w:rsidRPr="002E12A6" w:rsidRDefault="0037171E" w:rsidP="0037171E">
      <w:pPr>
        <w:jc w:val="both"/>
        <w:rPr>
          <w:i/>
          <w:sz w:val="28"/>
          <w:szCs w:val="28"/>
        </w:rPr>
      </w:pPr>
      <w:r w:rsidRPr="002E12A6">
        <w:rPr>
          <w:i/>
          <w:sz w:val="28"/>
          <w:szCs w:val="28"/>
        </w:rPr>
        <w:t>Мероприятия в области жилищного хозяйства:</w:t>
      </w:r>
    </w:p>
    <w:p w:rsidR="0037171E" w:rsidRPr="002E12A6" w:rsidRDefault="0037171E" w:rsidP="0037171E">
      <w:pPr>
        <w:jc w:val="both"/>
        <w:rPr>
          <w:sz w:val="28"/>
          <w:szCs w:val="28"/>
        </w:rPr>
      </w:pPr>
      <w:r w:rsidRPr="002E12A6">
        <w:rPr>
          <w:sz w:val="28"/>
          <w:szCs w:val="28"/>
        </w:rPr>
        <w:t>- 586,4 тыс. рублей: взносы на капитальный ремонт муниципального жилищного фонда, снос аварийных домов после расселения граждан.</w:t>
      </w:r>
    </w:p>
    <w:p w:rsidR="0037171E" w:rsidRPr="002E12A6" w:rsidRDefault="0037171E" w:rsidP="0037171E">
      <w:pPr>
        <w:jc w:val="both"/>
        <w:rPr>
          <w:sz w:val="28"/>
          <w:szCs w:val="28"/>
        </w:rPr>
      </w:pPr>
      <w:r w:rsidRPr="002E12A6">
        <w:rPr>
          <w:sz w:val="28"/>
          <w:szCs w:val="28"/>
        </w:rPr>
        <w:t>- ремонт жилого помещения (жилой квартиры) находящегося в муниципальной собственности – 100,0 тыс. руб.</w:t>
      </w:r>
    </w:p>
    <w:p w:rsidR="0037171E" w:rsidRPr="002E12A6" w:rsidRDefault="0037171E" w:rsidP="0037171E">
      <w:pPr>
        <w:jc w:val="both"/>
        <w:rPr>
          <w:sz w:val="28"/>
          <w:szCs w:val="28"/>
        </w:rPr>
      </w:pPr>
      <w:r w:rsidRPr="002E12A6">
        <w:rPr>
          <w:sz w:val="28"/>
          <w:szCs w:val="28"/>
        </w:rPr>
        <w:t>- за обследование жилых домов для необходимости проведения капитального ремонта – 50,0 тыс. руб.</w:t>
      </w:r>
    </w:p>
    <w:p w:rsidR="0037171E" w:rsidRPr="002E12A6" w:rsidRDefault="0037171E" w:rsidP="0037171E">
      <w:pPr>
        <w:jc w:val="both"/>
        <w:rPr>
          <w:sz w:val="28"/>
          <w:szCs w:val="28"/>
        </w:rPr>
      </w:pPr>
      <w:proofErr w:type="gramStart"/>
      <w:r w:rsidRPr="002E12A6">
        <w:rPr>
          <w:sz w:val="28"/>
          <w:szCs w:val="28"/>
        </w:rPr>
        <w:t>- авансовый платеж за технологическое присоединение объекта капитального  строительства (муниципального жилого дома по адресу:</w:t>
      </w:r>
      <w:proofErr w:type="gramEnd"/>
      <w:r w:rsidRPr="002E12A6">
        <w:rPr>
          <w:sz w:val="28"/>
          <w:szCs w:val="28"/>
        </w:rPr>
        <w:t xml:space="preserve"> ЛО, Кировский район, п.ст. Войбокало ул. </w:t>
      </w:r>
      <w:proofErr w:type="gramStart"/>
      <w:r w:rsidRPr="002E12A6">
        <w:rPr>
          <w:sz w:val="28"/>
          <w:szCs w:val="28"/>
        </w:rPr>
        <w:t>Привокзальная</w:t>
      </w:r>
      <w:proofErr w:type="gramEnd"/>
      <w:r w:rsidRPr="002E12A6">
        <w:rPr>
          <w:sz w:val="28"/>
          <w:szCs w:val="28"/>
        </w:rPr>
        <w:t xml:space="preserve"> д.7) к газораспределительной сети -117,4 тыс. руб.</w:t>
      </w:r>
    </w:p>
    <w:p w:rsidR="0037171E" w:rsidRPr="002E12A6" w:rsidRDefault="0037171E" w:rsidP="0037171E">
      <w:pPr>
        <w:rPr>
          <w:sz w:val="28"/>
          <w:szCs w:val="28"/>
        </w:rPr>
      </w:pPr>
      <w:r w:rsidRPr="002E12A6">
        <w:rPr>
          <w:i/>
          <w:sz w:val="28"/>
          <w:szCs w:val="28"/>
        </w:rPr>
        <w:t>Мероприятия в области коммунального хозяйства</w:t>
      </w:r>
      <w:r w:rsidRPr="002E12A6">
        <w:rPr>
          <w:sz w:val="28"/>
          <w:szCs w:val="28"/>
        </w:rPr>
        <w:t>:</w:t>
      </w:r>
    </w:p>
    <w:p w:rsidR="0037171E" w:rsidRPr="002E12A6" w:rsidRDefault="0037171E" w:rsidP="0037171E">
      <w:pPr>
        <w:jc w:val="both"/>
        <w:rPr>
          <w:sz w:val="28"/>
          <w:szCs w:val="28"/>
        </w:rPr>
      </w:pPr>
      <w:r w:rsidRPr="002E12A6">
        <w:rPr>
          <w:sz w:val="28"/>
          <w:szCs w:val="28"/>
        </w:rPr>
        <w:t xml:space="preserve">- обслуживание сетей газопровода – 204,5 тыс. руб., находящиеся на балансе МО Шумское сельское поселение, </w:t>
      </w:r>
    </w:p>
    <w:p w:rsidR="0037171E" w:rsidRPr="002E12A6" w:rsidRDefault="0037171E" w:rsidP="0037171E">
      <w:pPr>
        <w:jc w:val="both"/>
        <w:rPr>
          <w:sz w:val="28"/>
          <w:szCs w:val="28"/>
        </w:rPr>
      </w:pPr>
      <w:r w:rsidRPr="002E12A6">
        <w:rPr>
          <w:sz w:val="28"/>
          <w:szCs w:val="28"/>
        </w:rPr>
        <w:t>- частичная оплата по муниципальному контракту за выкуп очистных сооружений ПМК-17 – 3 245,0 тыс. руб.,</w:t>
      </w:r>
    </w:p>
    <w:p w:rsidR="0037171E" w:rsidRPr="002E12A6" w:rsidRDefault="0037171E" w:rsidP="0037171E">
      <w:pPr>
        <w:jc w:val="both"/>
        <w:rPr>
          <w:sz w:val="28"/>
          <w:szCs w:val="28"/>
        </w:rPr>
      </w:pPr>
      <w:r w:rsidRPr="002E12A6">
        <w:rPr>
          <w:sz w:val="28"/>
          <w:szCs w:val="28"/>
        </w:rPr>
        <w:t>-</w:t>
      </w:r>
      <w:r w:rsidRPr="002E12A6">
        <w:t xml:space="preserve"> </w:t>
      </w:r>
      <w:r w:rsidRPr="002E12A6">
        <w:rPr>
          <w:sz w:val="28"/>
          <w:szCs w:val="28"/>
        </w:rPr>
        <w:t>Субсидии юридическим лицам на возмещение части затрат организациям, предоставляющим населению банно-прачечные услуги – 956,1 тыс. руб.</w:t>
      </w:r>
    </w:p>
    <w:p w:rsidR="0037171E" w:rsidRPr="002E12A6" w:rsidRDefault="0037171E" w:rsidP="0037171E">
      <w:pPr>
        <w:jc w:val="both"/>
        <w:rPr>
          <w:sz w:val="28"/>
          <w:szCs w:val="28"/>
        </w:rPr>
      </w:pPr>
      <w:r w:rsidRPr="002E12A6">
        <w:rPr>
          <w:sz w:val="28"/>
          <w:szCs w:val="28"/>
        </w:rPr>
        <w:t xml:space="preserve">- за поставку чугунной печи и </w:t>
      </w:r>
      <w:proofErr w:type="gramStart"/>
      <w:r w:rsidRPr="002E12A6">
        <w:rPr>
          <w:sz w:val="28"/>
          <w:szCs w:val="28"/>
        </w:rPr>
        <w:t>комплектующих</w:t>
      </w:r>
      <w:proofErr w:type="gramEnd"/>
      <w:r w:rsidRPr="002E12A6">
        <w:rPr>
          <w:sz w:val="28"/>
          <w:szCs w:val="28"/>
        </w:rPr>
        <w:t xml:space="preserve"> для установки в муниципальном жилом помещении – 57,3 тыс. руб.</w:t>
      </w:r>
    </w:p>
    <w:p w:rsidR="0037171E" w:rsidRPr="002E12A6" w:rsidRDefault="0037171E" w:rsidP="0037171E">
      <w:pPr>
        <w:jc w:val="both"/>
        <w:rPr>
          <w:sz w:val="28"/>
          <w:szCs w:val="28"/>
        </w:rPr>
      </w:pPr>
      <w:r w:rsidRPr="002E12A6">
        <w:rPr>
          <w:sz w:val="28"/>
          <w:szCs w:val="28"/>
        </w:rPr>
        <w:t xml:space="preserve">- за счет средств резервного фонда был приобретен </w:t>
      </w:r>
      <w:proofErr w:type="spellStart"/>
      <w:r w:rsidRPr="002E12A6">
        <w:rPr>
          <w:sz w:val="28"/>
          <w:szCs w:val="28"/>
        </w:rPr>
        <w:t>ремкомплект</w:t>
      </w:r>
      <w:proofErr w:type="spellEnd"/>
      <w:r w:rsidRPr="002E12A6">
        <w:rPr>
          <w:sz w:val="28"/>
          <w:szCs w:val="28"/>
        </w:rPr>
        <w:t xml:space="preserve"> для устранения аварийных работ на участке газопровода, находящийся в собственности поселения – 27,5 тыс. руб.;</w:t>
      </w:r>
    </w:p>
    <w:p w:rsidR="0037171E" w:rsidRPr="002E12A6" w:rsidRDefault="0037171E" w:rsidP="0037171E">
      <w:pPr>
        <w:jc w:val="both"/>
        <w:rPr>
          <w:sz w:val="28"/>
          <w:szCs w:val="28"/>
        </w:rPr>
      </w:pPr>
      <w:r w:rsidRPr="002E12A6">
        <w:rPr>
          <w:sz w:val="28"/>
          <w:szCs w:val="28"/>
        </w:rPr>
        <w:t>- за подготовку технической документаци</w:t>
      </w:r>
      <w:proofErr w:type="gramStart"/>
      <w:r w:rsidRPr="002E12A6">
        <w:rPr>
          <w:sz w:val="28"/>
          <w:szCs w:val="28"/>
        </w:rPr>
        <w:t>и(</w:t>
      </w:r>
      <w:proofErr w:type="gramEnd"/>
      <w:r w:rsidRPr="002E12A6">
        <w:rPr>
          <w:sz w:val="28"/>
          <w:szCs w:val="28"/>
        </w:rPr>
        <w:t>расчет потребности максимального часового расхода природного газа многоквартирного муниципального жилого дома п.ст. Войбокало ул. Привокзальная д.7 – 26,0 тыс. руб.</w:t>
      </w:r>
    </w:p>
    <w:p w:rsidR="0037171E" w:rsidRPr="002E12A6" w:rsidRDefault="0037171E" w:rsidP="0037171E">
      <w:pPr>
        <w:jc w:val="both"/>
        <w:rPr>
          <w:sz w:val="28"/>
          <w:szCs w:val="28"/>
        </w:rPr>
      </w:pPr>
      <w:r w:rsidRPr="002E12A6">
        <w:rPr>
          <w:sz w:val="28"/>
          <w:szCs w:val="28"/>
        </w:rPr>
        <w:t>- по акту сверки за 2021 год оплачена задолженность за поставку и установку электрооборудования в здание очистных сооружений ПМК-17 – 170,3 тыс. руб.</w:t>
      </w:r>
    </w:p>
    <w:p w:rsidR="0037171E" w:rsidRPr="002E12A6" w:rsidRDefault="0037171E" w:rsidP="0037171E">
      <w:pPr>
        <w:jc w:val="both"/>
        <w:rPr>
          <w:sz w:val="28"/>
          <w:szCs w:val="28"/>
        </w:rPr>
      </w:pPr>
      <w:r w:rsidRPr="002E12A6">
        <w:rPr>
          <w:sz w:val="28"/>
          <w:szCs w:val="28"/>
        </w:rPr>
        <w:t>- оплачена задолженность по исполнительному листу за необоснованное обогащение электрической энергии на объекте (насосная скважина) д. Горка – 490,0 тыс. руб.</w:t>
      </w:r>
    </w:p>
    <w:p w:rsidR="0037171E" w:rsidRPr="002E12A6" w:rsidRDefault="0037171E" w:rsidP="0037171E">
      <w:pPr>
        <w:jc w:val="both"/>
        <w:rPr>
          <w:b/>
          <w:i/>
          <w:sz w:val="28"/>
          <w:szCs w:val="28"/>
        </w:rPr>
      </w:pPr>
      <w:r w:rsidRPr="002E12A6">
        <w:rPr>
          <w:b/>
          <w:i/>
          <w:sz w:val="28"/>
          <w:szCs w:val="28"/>
        </w:rPr>
        <w:t>1000 – «Социальное обеспечение» - 427,9 тыс. рублей</w:t>
      </w:r>
    </w:p>
    <w:p w:rsidR="0037171E" w:rsidRPr="002E12A6" w:rsidRDefault="0037171E" w:rsidP="0037171E">
      <w:pPr>
        <w:jc w:val="both"/>
        <w:rPr>
          <w:sz w:val="28"/>
          <w:szCs w:val="28"/>
        </w:rPr>
      </w:pPr>
      <w:r w:rsidRPr="002E12A6">
        <w:rPr>
          <w:sz w:val="28"/>
          <w:szCs w:val="28"/>
        </w:rPr>
        <w:t>- 587,8 тыс. рублей: Доплаты к пенсиям муниципальных служащих</w:t>
      </w:r>
    </w:p>
    <w:p w:rsidR="0037171E" w:rsidRPr="002E12A6" w:rsidRDefault="0037171E" w:rsidP="0037171E">
      <w:pPr>
        <w:rPr>
          <w:sz w:val="28"/>
          <w:szCs w:val="28"/>
        </w:rPr>
      </w:pPr>
    </w:p>
    <w:p w:rsidR="0037171E" w:rsidRPr="002E12A6" w:rsidRDefault="0037171E" w:rsidP="0037171E">
      <w:pPr>
        <w:rPr>
          <w:sz w:val="28"/>
          <w:szCs w:val="28"/>
        </w:rPr>
      </w:pPr>
      <w:r w:rsidRPr="002E12A6">
        <w:rPr>
          <w:b/>
          <w:i/>
          <w:sz w:val="28"/>
          <w:szCs w:val="28"/>
        </w:rPr>
        <w:t xml:space="preserve">1300 – «Обслуживание государственного (муниципального) внутреннего долга» - 22,5 тыс. рублей </w:t>
      </w:r>
      <w:r w:rsidRPr="002E12A6">
        <w:rPr>
          <w:sz w:val="28"/>
          <w:szCs w:val="28"/>
        </w:rPr>
        <w:t>(оплата процентов за пользование бюджетным кредитом)</w:t>
      </w:r>
    </w:p>
    <w:p w:rsidR="0037171E" w:rsidRPr="002E12A6" w:rsidRDefault="0037171E" w:rsidP="003152F5">
      <w:pPr>
        <w:jc w:val="both"/>
        <w:rPr>
          <w:sz w:val="28"/>
          <w:szCs w:val="28"/>
        </w:rPr>
      </w:pPr>
      <w:r w:rsidRPr="002E12A6">
        <w:rPr>
          <w:sz w:val="28"/>
          <w:szCs w:val="28"/>
        </w:rPr>
        <w:t>В 2022 году были возвращены заимствования (бюджетный кредит на погашение временного кассового разрыва) в сумме 1 100,0 тыс. руб. в бюджет Кировского муниципального района Ленинградской области.</w:t>
      </w:r>
    </w:p>
    <w:p w:rsidR="0037171E" w:rsidRPr="002E12A6" w:rsidRDefault="0037171E" w:rsidP="0037171E">
      <w:pPr>
        <w:shd w:val="clear" w:color="auto" w:fill="FFFFFF"/>
        <w:spacing w:after="122"/>
        <w:ind w:firstLine="708"/>
        <w:jc w:val="both"/>
        <w:rPr>
          <w:i/>
          <w:sz w:val="28"/>
          <w:szCs w:val="28"/>
        </w:rPr>
      </w:pPr>
    </w:p>
    <w:p w:rsidR="0037171E" w:rsidRPr="002E12A6" w:rsidRDefault="0037171E" w:rsidP="002E12A6">
      <w:pPr>
        <w:rPr>
          <w:b/>
          <w:bCs/>
          <w:sz w:val="28"/>
          <w:szCs w:val="28"/>
        </w:rPr>
      </w:pPr>
    </w:p>
    <w:p w:rsidR="0037171E" w:rsidRPr="002E12A6" w:rsidRDefault="0037171E" w:rsidP="0037171E">
      <w:pPr>
        <w:jc w:val="center"/>
        <w:rPr>
          <w:b/>
          <w:bCs/>
          <w:sz w:val="28"/>
          <w:szCs w:val="28"/>
        </w:rPr>
      </w:pPr>
      <w:r w:rsidRPr="002E12A6">
        <w:rPr>
          <w:b/>
          <w:bCs/>
          <w:sz w:val="28"/>
          <w:szCs w:val="28"/>
        </w:rPr>
        <w:t>ОСНОВНЫЕ ЗАДАЧИ НА 2023 ГОД</w:t>
      </w:r>
    </w:p>
    <w:p w:rsidR="0037171E" w:rsidRPr="002E12A6" w:rsidRDefault="0037171E" w:rsidP="002E12A6">
      <w:pPr>
        <w:jc w:val="both"/>
        <w:rPr>
          <w:sz w:val="28"/>
          <w:szCs w:val="28"/>
        </w:rPr>
      </w:pPr>
      <w:r w:rsidRPr="002E12A6">
        <w:rPr>
          <w:sz w:val="28"/>
          <w:szCs w:val="28"/>
        </w:rPr>
        <w:lastRenderedPageBreak/>
        <w:t xml:space="preserve">- Развитие культуры на территории МО Шумское сельское поселение Капитальный ремонт  Муниципального казенного учреждения культуры "Сельский Культурно-Досуговый центр "Шум", в части фасада, кровли, внутренних помещений с заменой технологического оборудования, внутренних инженерных сетей с установкой </w:t>
      </w:r>
      <w:proofErr w:type="spellStart"/>
      <w:r w:rsidRPr="002E12A6">
        <w:rPr>
          <w:sz w:val="28"/>
          <w:szCs w:val="28"/>
        </w:rPr>
        <w:t>противодымной</w:t>
      </w:r>
      <w:proofErr w:type="spellEnd"/>
      <w:r w:rsidRPr="002E12A6">
        <w:rPr>
          <w:sz w:val="28"/>
          <w:szCs w:val="28"/>
        </w:rPr>
        <w:t xml:space="preserve"> вентиляции по адресу: Ленинградская область, Кировский район, с Шум, ул</w:t>
      </w:r>
      <w:proofErr w:type="gramStart"/>
      <w:r w:rsidRPr="002E12A6">
        <w:rPr>
          <w:sz w:val="28"/>
          <w:szCs w:val="28"/>
        </w:rPr>
        <w:t>.С</w:t>
      </w:r>
      <w:proofErr w:type="gramEnd"/>
      <w:r w:rsidRPr="002E12A6">
        <w:rPr>
          <w:sz w:val="28"/>
          <w:szCs w:val="28"/>
        </w:rPr>
        <w:t>оветская,д.3А;</w:t>
      </w:r>
    </w:p>
    <w:p w:rsidR="0037171E" w:rsidRPr="002E12A6" w:rsidRDefault="0037171E" w:rsidP="002E12A6">
      <w:pPr>
        <w:jc w:val="both"/>
        <w:rPr>
          <w:sz w:val="28"/>
          <w:szCs w:val="28"/>
        </w:rPr>
      </w:pPr>
      <w:r w:rsidRPr="002E12A6">
        <w:rPr>
          <w:sz w:val="28"/>
          <w:szCs w:val="28"/>
        </w:rPr>
        <w:t>- Реализация мероприятий по борьбе с борщевиком Сосновского;</w:t>
      </w:r>
    </w:p>
    <w:p w:rsidR="0037171E" w:rsidRPr="002E12A6" w:rsidRDefault="0037171E" w:rsidP="002E12A6">
      <w:pPr>
        <w:jc w:val="both"/>
        <w:rPr>
          <w:sz w:val="28"/>
          <w:szCs w:val="28"/>
        </w:rPr>
      </w:pPr>
      <w:r w:rsidRPr="002E12A6">
        <w:rPr>
          <w:sz w:val="28"/>
          <w:szCs w:val="28"/>
        </w:rPr>
        <w:t>- Реализация мероприятий по 3-оз от 15.01.2018 г.;</w:t>
      </w:r>
    </w:p>
    <w:p w:rsidR="0037171E" w:rsidRPr="002E12A6" w:rsidRDefault="0037171E" w:rsidP="002E12A6">
      <w:pPr>
        <w:jc w:val="both"/>
        <w:rPr>
          <w:sz w:val="28"/>
          <w:szCs w:val="28"/>
        </w:rPr>
      </w:pPr>
      <w:r w:rsidRPr="002E12A6">
        <w:rPr>
          <w:sz w:val="28"/>
          <w:szCs w:val="28"/>
        </w:rPr>
        <w:t>- Реализация мероприятий по 147-оз 28.12.2018 г. «О старостах сельских населенных пунктов ЛО и содействию участия населения в осуществлении МСУ в иных формах на частях территорий МО ЛО»;</w:t>
      </w:r>
    </w:p>
    <w:p w:rsidR="0037171E" w:rsidRPr="002E12A6" w:rsidRDefault="0037171E" w:rsidP="002E12A6">
      <w:pPr>
        <w:jc w:val="both"/>
        <w:rPr>
          <w:sz w:val="28"/>
          <w:szCs w:val="28"/>
        </w:rPr>
      </w:pPr>
      <w:r w:rsidRPr="002E12A6">
        <w:rPr>
          <w:sz w:val="28"/>
          <w:szCs w:val="28"/>
        </w:rPr>
        <w:t>- Обустройство детских площадок;</w:t>
      </w:r>
    </w:p>
    <w:p w:rsidR="0037171E" w:rsidRPr="002E12A6" w:rsidRDefault="0037171E" w:rsidP="002E12A6">
      <w:pPr>
        <w:jc w:val="both"/>
        <w:rPr>
          <w:sz w:val="28"/>
          <w:szCs w:val="28"/>
          <w:shd w:val="clear" w:color="auto" w:fill="FFFFFF"/>
        </w:rPr>
      </w:pPr>
      <w:r w:rsidRPr="002E12A6">
        <w:rPr>
          <w:sz w:val="28"/>
          <w:szCs w:val="28"/>
        </w:rPr>
        <w:t xml:space="preserve">- Ремонт и содержания дорог местного значения - </w:t>
      </w:r>
      <w:r w:rsidRPr="002E12A6">
        <w:rPr>
          <w:sz w:val="28"/>
          <w:szCs w:val="28"/>
          <w:shd w:val="clear" w:color="auto" w:fill="FFFFFF"/>
        </w:rPr>
        <w:t xml:space="preserve"> это, ремонт дорог с асфальтовым покрытием </w:t>
      </w:r>
      <w:proofErr w:type="gramStart"/>
      <w:r w:rsidRPr="002E12A6">
        <w:rPr>
          <w:sz w:val="28"/>
          <w:szCs w:val="28"/>
          <w:shd w:val="clear" w:color="auto" w:fill="FFFFFF"/>
        </w:rPr>
        <w:t>в</w:t>
      </w:r>
      <w:proofErr w:type="gramEnd"/>
      <w:r w:rsidRPr="002E12A6">
        <w:rPr>
          <w:sz w:val="28"/>
          <w:szCs w:val="28"/>
          <w:shd w:val="clear" w:color="auto" w:fill="FFFFFF"/>
        </w:rPr>
        <w:t xml:space="preserve"> </w:t>
      </w:r>
      <w:proofErr w:type="gramStart"/>
      <w:r w:rsidRPr="002E12A6">
        <w:rPr>
          <w:sz w:val="28"/>
          <w:szCs w:val="28"/>
          <w:shd w:val="clear" w:color="auto" w:fill="FFFFFF"/>
        </w:rPr>
        <w:t>с</w:t>
      </w:r>
      <w:proofErr w:type="gramEnd"/>
      <w:r w:rsidRPr="002E12A6">
        <w:rPr>
          <w:sz w:val="28"/>
          <w:szCs w:val="28"/>
          <w:shd w:val="clear" w:color="auto" w:fill="FFFFFF"/>
        </w:rPr>
        <w:t xml:space="preserve">. Шум, подсыпка щебнем известняковым и </w:t>
      </w:r>
      <w:proofErr w:type="spellStart"/>
      <w:r w:rsidRPr="002E12A6">
        <w:rPr>
          <w:sz w:val="28"/>
          <w:szCs w:val="28"/>
          <w:shd w:val="clear" w:color="auto" w:fill="FFFFFF"/>
        </w:rPr>
        <w:t>грейдерование</w:t>
      </w:r>
      <w:proofErr w:type="spellEnd"/>
      <w:r w:rsidRPr="002E12A6">
        <w:rPr>
          <w:sz w:val="28"/>
          <w:szCs w:val="28"/>
          <w:shd w:val="clear" w:color="auto" w:fill="FFFFFF"/>
        </w:rPr>
        <w:t xml:space="preserve"> дорог в населенных пунктах МО Шумское сельское поселение. </w:t>
      </w:r>
    </w:p>
    <w:p w:rsidR="0037171E" w:rsidRPr="002E12A6" w:rsidRDefault="0037171E" w:rsidP="002E12A6">
      <w:pPr>
        <w:jc w:val="both"/>
        <w:rPr>
          <w:b/>
          <w:iCs/>
          <w:sz w:val="28"/>
          <w:szCs w:val="28"/>
        </w:rPr>
      </w:pPr>
      <w:r w:rsidRPr="002E12A6">
        <w:rPr>
          <w:sz w:val="28"/>
          <w:szCs w:val="28"/>
          <w:shd w:val="clear" w:color="auto" w:fill="FFFFFF"/>
        </w:rPr>
        <w:t>Вышеуказанные работы будут осуществляться, как за счет средств дорожного фонда сельского поселения, так и за счет средств областного и районного бюджетов Ленинградской области.</w:t>
      </w:r>
    </w:p>
    <w:p w:rsidR="0037171E" w:rsidRPr="002E12A6" w:rsidRDefault="0037171E" w:rsidP="002E12A6">
      <w:pPr>
        <w:jc w:val="both"/>
        <w:rPr>
          <w:sz w:val="28"/>
          <w:szCs w:val="28"/>
        </w:rPr>
      </w:pPr>
      <w:r w:rsidRPr="002E12A6">
        <w:rPr>
          <w:sz w:val="28"/>
          <w:szCs w:val="28"/>
        </w:rPr>
        <w:t>- Продолжить работы по благоустройству, озеленению, уличному освещению и поддержанию порядка на территории поселения в целом</w:t>
      </w:r>
    </w:p>
    <w:p w:rsidR="0037171E" w:rsidRPr="002E12A6" w:rsidRDefault="0037171E" w:rsidP="002E12A6">
      <w:pPr>
        <w:shd w:val="clear" w:color="auto" w:fill="FFFFFF"/>
        <w:jc w:val="both"/>
        <w:rPr>
          <w:sz w:val="28"/>
          <w:szCs w:val="28"/>
        </w:rPr>
      </w:pPr>
    </w:p>
    <w:p w:rsidR="0037171E" w:rsidRPr="002E12A6" w:rsidRDefault="0037171E" w:rsidP="002E12A6">
      <w:pPr>
        <w:shd w:val="clear" w:color="auto" w:fill="FFFFFF"/>
        <w:jc w:val="both"/>
        <w:rPr>
          <w:b/>
          <w:i/>
          <w:sz w:val="28"/>
          <w:szCs w:val="28"/>
        </w:rPr>
      </w:pPr>
      <w:r w:rsidRPr="002E12A6">
        <w:rPr>
          <w:b/>
          <w:i/>
          <w:sz w:val="28"/>
          <w:szCs w:val="28"/>
        </w:rPr>
        <w:t xml:space="preserve">      Приоритетными направлениями в работе в 2023 году останутся:</w:t>
      </w:r>
    </w:p>
    <w:p w:rsidR="0037171E" w:rsidRPr="002E12A6" w:rsidRDefault="0037171E" w:rsidP="002E12A6">
      <w:pPr>
        <w:shd w:val="clear" w:color="auto" w:fill="FFFFFF"/>
        <w:jc w:val="both"/>
        <w:rPr>
          <w:sz w:val="28"/>
          <w:szCs w:val="28"/>
        </w:rPr>
      </w:pPr>
      <w:r w:rsidRPr="002E12A6">
        <w:rPr>
          <w:sz w:val="28"/>
          <w:szCs w:val="28"/>
        </w:rPr>
        <w:t>-увеличение налогооблагаемой базы и привлечение дополнительных доходов в бюджет поселения;</w:t>
      </w:r>
    </w:p>
    <w:p w:rsidR="0037171E" w:rsidRPr="002E12A6" w:rsidRDefault="0037171E" w:rsidP="002E12A6">
      <w:pPr>
        <w:shd w:val="clear" w:color="auto" w:fill="FFFFFF"/>
        <w:jc w:val="both"/>
        <w:rPr>
          <w:sz w:val="28"/>
          <w:szCs w:val="28"/>
        </w:rPr>
      </w:pPr>
      <w:r w:rsidRPr="002E12A6">
        <w:rPr>
          <w:sz w:val="28"/>
          <w:szCs w:val="28"/>
        </w:rPr>
        <w:t>- привлечение дополнительных средств, путем обеспечения участия поселения в региональных и федеральных программах;</w:t>
      </w:r>
    </w:p>
    <w:p w:rsidR="0037171E" w:rsidRPr="002E12A6" w:rsidRDefault="0037171E" w:rsidP="002E12A6">
      <w:pPr>
        <w:shd w:val="clear" w:color="auto" w:fill="FFFFFF"/>
        <w:jc w:val="both"/>
        <w:rPr>
          <w:sz w:val="28"/>
          <w:szCs w:val="28"/>
        </w:rPr>
      </w:pPr>
      <w:r w:rsidRPr="002E12A6">
        <w:rPr>
          <w:sz w:val="28"/>
          <w:szCs w:val="28"/>
        </w:rPr>
        <w:t>- сокращение роста недоимки по налоговым и неналоговым платежам;</w:t>
      </w:r>
    </w:p>
    <w:p w:rsidR="0037171E" w:rsidRPr="002E12A6" w:rsidRDefault="0037171E" w:rsidP="002E12A6">
      <w:pPr>
        <w:shd w:val="clear" w:color="auto" w:fill="FFFFFF"/>
        <w:jc w:val="both"/>
        <w:rPr>
          <w:sz w:val="28"/>
          <w:szCs w:val="28"/>
        </w:rPr>
      </w:pPr>
      <w:r w:rsidRPr="002E12A6">
        <w:rPr>
          <w:sz w:val="28"/>
          <w:szCs w:val="28"/>
        </w:rPr>
        <w:t>- принятие мер по оптимизации бюджетных расходов;</w:t>
      </w:r>
    </w:p>
    <w:p w:rsidR="0037171E" w:rsidRPr="002E12A6" w:rsidRDefault="0037171E" w:rsidP="0037171E">
      <w:pPr>
        <w:shd w:val="clear" w:color="auto" w:fill="FFFFFF"/>
        <w:rPr>
          <w:sz w:val="28"/>
          <w:szCs w:val="28"/>
        </w:rPr>
      </w:pPr>
      <w:r w:rsidRPr="002E12A6">
        <w:rPr>
          <w:sz w:val="28"/>
          <w:szCs w:val="28"/>
        </w:rPr>
        <w:t>- повышение эффективности использования муниципального имущества.</w:t>
      </w:r>
    </w:p>
    <w:p w:rsidR="003152F5" w:rsidRPr="003152F5" w:rsidRDefault="003152F5" w:rsidP="003152F5">
      <w:pPr>
        <w:ind w:firstLine="360"/>
        <w:jc w:val="both"/>
        <w:rPr>
          <w:b/>
          <w:sz w:val="28"/>
          <w:szCs w:val="28"/>
          <w:lang w:eastAsia="ar-SA"/>
        </w:rPr>
      </w:pPr>
      <w:r w:rsidRPr="003152F5">
        <w:rPr>
          <w:b/>
          <w:sz w:val="28"/>
          <w:szCs w:val="28"/>
          <w:lang w:eastAsia="ar-SA"/>
        </w:rPr>
        <w:t>В 2023 году запланировано:</w:t>
      </w:r>
    </w:p>
    <w:p w:rsidR="003152F5" w:rsidRPr="003152F5" w:rsidRDefault="003152F5" w:rsidP="003152F5">
      <w:pPr>
        <w:ind w:firstLine="360"/>
        <w:jc w:val="both"/>
        <w:rPr>
          <w:sz w:val="28"/>
          <w:szCs w:val="28"/>
          <w:lang w:eastAsia="ar-SA"/>
        </w:rPr>
      </w:pPr>
      <w:r w:rsidRPr="003152F5">
        <w:rPr>
          <w:sz w:val="28"/>
          <w:szCs w:val="28"/>
          <w:lang w:eastAsia="ar-SA"/>
        </w:rPr>
        <w:t xml:space="preserve">- </w:t>
      </w:r>
      <w:r w:rsidRPr="003152F5">
        <w:rPr>
          <w:sz w:val="28"/>
          <w:szCs w:val="28"/>
          <w:lang w:eastAsia="ar-SA"/>
        </w:rPr>
        <w:t>К</w:t>
      </w:r>
      <w:r w:rsidRPr="003152F5">
        <w:rPr>
          <w:sz w:val="28"/>
          <w:szCs w:val="28"/>
          <w:lang w:eastAsia="ar-SA"/>
        </w:rPr>
        <w:t>апитальный ремонт Дома культуры с приобретением нового оборудования.</w:t>
      </w:r>
    </w:p>
    <w:p w:rsidR="003152F5" w:rsidRPr="003152F5" w:rsidRDefault="003152F5" w:rsidP="003152F5">
      <w:pPr>
        <w:ind w:firstLine="360"/>
        <w:jc w:val="both"/>
        <w:rPr>
          <w:sz w:val="28"/>
          <w:szCs w:val="28"/>
          <w:lang w:eastAsia="ar-SA"/>
        </w:rPr>
      </w:pPr>
      <w:r w:rsidRPr="003152F5">
        <w:rPr>
          <w:sz w:val="28"/>
          <w:szCs w:val="28"/>
          <w:lang w:eastAsia="ar-SA"/>
        </w:rPr>
        <w:t>-</w:t>
      </w:r>
      <w:r w:rsidRPr="003152F5">
        <w:rPr>
          <w:sz w:val="28"/>
          <w:szCs w:val="28"/>
          <w:lang w:eastAsia="ar-SA"/>
        </w:rPr>
        <w:t xml:space="preserve"> Завершение работ по подготовке проектно-сметной документации по строительству футбольного поля с искусственным покрытием, с последующим вступлением в программу «Развитие сельских территорий».</w:t>
      </w:r>
    </w:p>
    <w:p w:rsidR="003152F5" w:rsidRPr="003152F5" w:rsidRDefault="003152F5" w:rsidP="003152F5">
      <w:pPr>
        <w:ind w:firstLine="360"/>
        <w:jc w:val="both"/>
        <w:rPr>
          <w:sz w:val="28"/>
          <w:szCs w:val="28"/>
          <w:lang w:eastAsia="ar-SA"/>
        </w:rPr>
      </w:pPr>
      <w:r w:rsidRPr="003152F5">
        <w:rPr>
          <w:sz w:val="28"/>
          <w:szCs w:val="28"/>
          <w:lang w:eastAsia="ar-SA"/>
        </w:rPr>
        <w:t>-</w:t>
      </w:r>
      <w:r w:rsidRPr="003152F5">
        <w:rPr>
          <w:sz w:val="28"/>
          <w:szCs w:val="28"/>
          <w:lang w:eastAsia="ar-SA"/>
        </w:rPr>
        <w:t xml:space="preserve"> Совестно с Кировским  муниципальным районом подготовка проектно-сметной документации по капитальному ремонту детского садика в с</w:t>
      </w:r>
      <w:proofErr w:type="gramStart"/>
      <w:r w:rsidRPr="003152F5">
        <w:rPr>
          <w:sz w:val="28"/>
          <w:szCs w:val="28"/>
          <w:lang w:eastAsia="ar-SA"/>
        </w:rPr>
        <w:t>.Ш</w:t>
      </w:r>
      <w:proofErr w:type="gramEnd"/>
      <w:r w:rsidRPr="003152F5">
        <w:rPr>
          <w:sz w:val="28"/>
          <w:szCs w:val="28"/>
          <w:lang w:eastAsia="ar-SA"/>
        </w:rPr>
        <w:t>ум (замена отопления, замена оборудования, мебели, ремонт и утепление внешнего фасада,   благоустройство территории и т.д.).</w:t>
      </w:r>
    </w:p>
    <w:p w:rsidR="003152F5" w:rsidRPr="003152F5" w:rsidRDefault="003152F5" w:rsidP="003152F5">
      <w:pPr>
        <w:ind w:firstLine="360"/>
        <w:jc w:val="both"/>
        <w:rPr>
          <w:sz w:val="28"/>
          <w:szCs w:val="28"/>
          <w:lang w:eastAsia="ar-SA"/>
        </w:rPr>
      </w:pPr>
      <w:r w:rsidRPr="003152F5">
        <w:rPr>
          <w:sz w:val="28"/>
          <w:szCs w:val="28"/>
          <w:lang w:eastAsia="ar-SA"/>
        </w:rPr>
        <w:t>-</w:t>
      </w:r>
      <w:r w:rsidRPr="003152F5">
        <w:rPr>
          <w:sz w:val="28"/>
          <w:szCs w:val="28"/>
          <w:lang w:eastAsia="ar-SA"/>
        </w:rPr>
        <w:t>Подготовка проектно-сметной документации крытого манежа по адресу с</w:t>
      </w:r>
      <w:proofErr w:type="gramStart"/>
      <w:r w:rsidRPr="003152F5">
        <w:rPr>
          <w:sz w:val="28"/>
          <w:szCs w:val="28"/>
          <w:lang w:eastAsia="ar-SA"/>
        </w:rPr>
        <w:t>.Ш</w:t>
      </w:r>
      <w:proofErr w:type="gramEnd"/>
      <w:r w:rsidRPr="003152F5">
        <w:rPr>
          <w:sz w:val="28"/>
          <w:szCs w:val="28"/>
          <w:lang w:eastAsia="ar-SA"/>
        </w:rPr>
        <w:t xml:space="preserve">ум, ул.Советская, д.1а   ( универсальная площадка для занятий футболом, волейболом, гандболом), а так же использование манежа для спортивных секций для разных возрастных групп.         </w:t>
      </w:r>
    </w:p>
    <w:p w:rsidR="003152F5" w:rsidRPr="003152F5" w:rsidRDefault="003152F5" w:rsidP="003152F5">
      <w:pPr>
        <w:ind w:firstLine="360"/>
        <w:jc w:val="both"/>
        <w:rPr>
          <w:sz w:val="28"/>
          <w:szCs w:val="28"/>
          <w:lang w:eastAsia="ar-SA"/>
        </w:rPr>
      </w:pPr>
      <w:r w:rsidRPr="003152F5">
        <w:rPr>
          <w:sz w:val="28"/>
          <w:szCs w:val="28"/>
          <w:lang w:eastAsia="ar-SA"/>
        </w:rPr>
        <w:t xml:space="preserve">-Продолжаться работы по подготовке проектов в рамках программы «Комфортная городская среда» </w:t>
      </w:r>
      <w:proofErr w:type="gramStart"/>
      <w:r w:rsidRPr="003152F5">
        <w:rPr>
          <w:sz w:val="28"/>
          <w:szCs w:val="28"/>
          <w:lang w:eastAsia="ar-SA"/>
        </w:rPr>
        <w:t xml:space="preserve">( </w:t>
      </w:r>
      <w:proofErr w:type="gramEnd"/>
      <w:r w:rsidRPr="003152F5">
        <w:rPr>
          <w:sz w:val="28"/>
          <w:szCs w:val="28"/>
          <w:lang w:eastAsia="ar-SA"/>
        </w:rPr>
        <w:t xml:space="preserve">парковая зона за зданием Дома культуры, которая будет предусматривать велосипедные дорожки для детей, дорожки для финской ходьбы, </w:t>
      </w:r>
      <w:proofErr w:type="spellStart"/>
      <w:r w:rsidRPr="003152F5">
        <w:rPr>
          <w:sz w:val="28"/>
          <w:szCs w:val="28"/>
          <w:lang w:eastAsia="ar-SA"/>
        </w:rPr>
        <w:t>скейт</w:t>
      </w:r>
      <w:proofErr w:type="spellEnd"/>
      <w:r w:rsidRPr="003152F5">
        <w:rPr>
          <w:sz w:val="28"/>
          <w:szCs w:val="28"/>
          <w:lang w:eastAsia="ar-SA"/>
        </w:rPr>
        <w:t xml:space="preserve"> площадка и т.д.)</w:t>
      </w:r>
    </w:p>
    <w:p w:rsidR="003152F5" w:rsidRPr="003152F5" w:rsidRDefault="003152F5" w:rsidP="003152F5">
      <w:pPr>
        <w:ind w:firstLine="360"/>
        <w:jc w:val="both"/>
        <w:rPr>
          <w:sz w:val="28"/>
          <w:szCs w:val="28"/>
          <w:lang w:eastAsia="ar-SA"/>
        </w:rPr>
      </w:pPr>
      <w:r w:rsidRPr="003152F5">
        <w:rPr>
          <w:sz w:val="28"/>
          <w:szCs w:val="28"/>
          <w:lang w:eastAsia="ar-SA"/>
        </w:rPr>
        <w:lastRenderedPageBreak/>
        <w:t>-Продолжаться работы по благоустройству территории с Шум и населенных пунктов входящих в состав МО Шумское сельское поселение.</w:t>
      </w:r>
    </w:p>
    <w:p w:rsidR="00350503" w:rsidRPr="002E12A6" w:rsidRDefault="00350503" w:rsidP="0037171E">
      <w:pPr>
        <w:jc w:val="both"/>
        <w:rPr>
          <w:sz w:val="28"/>
          <w:szCs w:val="28"/>
        </w:rPr>
      </w:pPr>
    </w:p>
    <w:sectPr w:rsidR="00350503" w:rsidRPr="002E12A6" w:rsidSect="009B07F7">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984"/>
    <w:multiLevelType w:val="hybridMultilevel"/>
    <w:tmpl w:val="41D63B16"/>
    <w:lvl w:ilvl="0" w:tplc="350EB274">
      <w:start w:val="1"/>
      <w:numFmt w:val="bullet"/>
      <w:lvlText w:val="•"/>
      <w:lvlJc w:val="left"/>
      <w:pPr>
        <w:tabs>
          <w:tab w:val="num" w:pos="720"/>
        </w:tabs>
        <w:ind w:left="720" w:hanging="360"/>
      </w:pPr>
      <w:rPr>
        <w:rFonts w:ascii="Times New Roman" w:hAnsi="Times New Roman" w:hint="default"/>
      </w:rPr>
    </w:lvl>
    <w:lvl w:ilvl="1" w:tplc="9B22D8BA" w:tentative="1">
      <w:start w:val="1"/>
      <w:numFmt w:val="bullet"/>
      <w:lvlText w:val="•"/>
      <w:lvlJc w:val="left"/>
      <w:pPr>
        <w:tabs>
          <w:tab w:val="num" w:pos="1440"/>
        </w:tabs>
        <w:ind w:left="1440" w:hanging="360"/>
      </w:pPr>
      <w:rPr>
        <w:rFonts w:ascii="Times New Roman" w:hAnsi="Times New Roman" w:hint="default"/>
      </w:rPr>
    </w:lvl>
    <w:lvl w:ilvl="2" w:tplc="F96E8224" w:tentative="1">
      <w:start w:val="1"/>
      <w:numFmt w:val="bullet"/>
      <w:lvlText w:val="•"/>
      <w:lvlJc w:val="left"/>
      <w:pPr>
        <w:tabs>
          <w:tab w:val="num" w:pos="2160"/>
        </w:tabs>
        <w:ind w:left="2160" w:hanging="360"/>
      </w:pPr>
      <w:rPr>
        <w:rFonts w:ascii="Times New Roman" w:hAnsi="Times New Roman" w:hint="default"/>
      </w:rPr>
    </w:lvl>
    <w:lvl w:ilvl="3" w:tplc="2E3C2016" w:tentative="1">
      <w:start w:val="1"/>
      <w:numFmt w:val="bullet"/>
      <w:lvlText w:val="•"/>
      <w:lvlJc w:val="left"/>
      <w:pPr>
        <w:tabs>
          <w:tab w:val="num" w:pos="2880"/>
        </w:tabs>
        <w:ind w:left="2880" w:hanging="360"/>
      </w:pPr>
      <w:rPr>
        <w:rFonts w:ascii="Times New Roman" w:hAnsi="Times New Roman" w:hint="default"/>
      </w:rPr>
    </w:lvl>
    <w:lvl w:ilvl="4" w:tplc="7096BE12" w:tentative="1">
      <w:start w:val="1"/>
      <w:numFmt w:val="bullet"/>
      <w:lvlText w:val="•"/>
      <w:lvlJc w:val="left"/>
      <w:pPr>
        <w:tabs>
          <w:tab w:val="num" w:pos="3600"/>
        </w:tabs>
        <w:ind w:left="3600" w:hanging="360"/>
      </w:pPr>
      <w:rPr>
        <w:rFonts w:ascii="Times New Roman" w:hAnsi="Times New Roman" w:hint="default"/>
      </w:rPr>
    </w:lvl>
    <w:lvl w:ilvl="5" w:tplc="5CBADFD4" w:tentative="1">
      <w:start w:val="1"/>
      <w:numFmt w:val="bullet"/>
      <w:lvlText w:val="•"/>
      <w:lvlJc w:val="left"/>
      <w:pPr>
        <w:tabs>
          <w:tab w:val="num" w:pos="4320"/>
        </w:tabs>
        <w:ind w:left="4320" w:hanging="360"/>
      </w:pPr>
      <w:rPr>
        <w:rFonts w:ascii="Times New Roman" w:hAnsi="Times New Roman" w:hint="default"/>
      </w:rPr>
    </w:lvl>
    <w:lvl w:ilvl="6" w:tplc="5D9A6AD4" w:tentative="1">
      <w:start w:val="1"/>
      <w:numFmt w:val="bullet"/>
      <w:lvlText w:val="•"/>
      <w:lvlJc w:val="left"/>
      <w:pPr>
        <w:tabs>
          <w:tab w:val="num" w:pos="5040"/>
        </w:tabs>
        <w:ind w:left="5040" w:hanging="360"/>
      </w:pPr>
      <w:rPr>
        <w:rFonts w:ascii="Times New Roman" w:hAnsi="Times New Roman" w:hint="default"/>
      </w:rPr>
    </w:lvl>
    <w:lvl w:ilvl="7" w:tplc="CBA40096" w:tentative="1">
      <w:start w:val="1"/>
      <w:numFmt w:val="bullet"/>
      <w:lvlText w:val="•"/>
      <w:lvlJc w:val="left"/>
      <w:pPr>
        <w:tabs>
          <w:tab w:val="num" w:pos="5760"/>
        </w:tabs>
        <w:ind w:left="5760" w:hanging="360"/>
      </w:pPr>
      <w:rPr>
        <w:rFonts w:ascii="Times New Roman" w:hAnsi="Times New Roman" w:hint="default"/>
      </w:rPr>
    </w:lvl>
    <w:lvl w:ilvl="8" w:tplc="DBAACA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E8461E"/>
    <w:multiLevelType w:val="multilevel"/>
    <w:tmpl w:val="6BD8A6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277B7"/>
    <w:multiLevelType w:val="hybridMultilevel"/>
    <w:tmpl w:val="CEE234EA"/>
    <w:lvl w:ilvl="0" w:tplc="4810FED8">
      <w:start w:val="1"/>
      <w:numFmt w:val="bullet"/>
      <w:lvlText w:val="-"/>
      <w:lvlJc w:val="left"/>
      <w:pPr>
        <w:tabs>
          <w:tab w:val="num" w:pos="720"/>
        </w:tabs>
        <w:ind w:left="720" w:hanging="360"/>
      </w:pPr>
      <w:rPr>
        <w:rFonts w:ascii="Times New Roman" w:hAnsi="Times New Roman" w:hint="default"/>
      </w:rPr>
    </w:lvl>
    <w:lvl w:ilvl="1" w:tplc="6A4C3E00" w:tentative="1">
      <w:start w:val="1"/>
      <w:numFmt w:val="bullet"/>
      <w:lvlText w:val="-"/>
      <w:lvlJc w:val="left"/>
      <w:pPr>
        <w:tabs>
          <w:tab w:val="num" w:pos="1440"/>
        </w:tabs>
        <w:ind w:left="1440" w:hanging="360"/>
      </w:pPr>
      <w:rPr>
        <w:rFonts w:ascii="Times New Roman" w:hAnsi="Times New Roman" w:hint="default"/>
      </w:rPr>
    </w:lvl>
    <w:lvl w:ilvl="2" w:tplc="E8A46F12" w:tentative="1">
      <w:start w:val="1"/>
      <w:numFmt w:val="bullet"/>
      <w:lvlText w:val="-"/>
      <w:lvlJc w:val="left"/>
      <w:pPr>
        <w:tabs>
          <w:tab w:val="num" w:pos="2160"/>
        </w:tabs>
        <w:ind w:left="2160" w:hanging="360"/>
      </w:pPr>
      <w:rPr>
        <w:rFonts w:ascii="Times New Roman" w:hAnsi="Times New Roman" w:hint="default"/>
      </w:rPr>
    </w:lvl>
    <w:lvl w:ilvl="3" w:tplc="9A96D6B2" w:tentative="1">
      <w:start w:val="1"/>
      <w:numFmt w:val="bullet"/>
      <w:lvlText w:val="-"/>
      <w:lvlJc w:val="left"/>
      <w:pPr>
        <w:tabs>
          <w:tab w:val="num" w:pos="2880"/>
        </w:tabs>
        <w:ind w:left="2880" w:hanging="360"/>
      </w:pPr>
      <w:rPr>
        <w:rFonts w:ascii="Times New Roman" w:hAnsi="Times New Roman" w:hint="default"/>
      </w:rPr>
    </w:lvl>
    <w:lvl w:ilvl="4" w:tplc="20DAC9B0" w:tentative="1">
      <w:start w:val="1"/>
      <w:numFmt w:val="bullet"/>
      <w:lvlText w:val="-"/>
      <w:lvlJc w:val="left"/>
      <w:pPr>
        <w:tabs>
          <w:tab w:val="num" w:pos="3600"/>
        </w:tabs>
        <w:ind w:left="3600" w:hanging="360"/>
      </w:pPr>
      <w:rPr>
        <w:rFonts w:ascii="Times New Roman" w:hAnsi="Times New Roman" w:hint="default"/>
      </w:rPr>
    </w:lvl>
    <w:lvl w:ilvl="5" w:tplc="FE1AEC88" w:tentative="1">
      <w:start w:val="1"/>
      <w:numFmt w:val="bullet"/>
      <w:lvlText w:val="-"/>
      <w:lvlJc w:val="left"/>
      <w:pPr>
        <w:tabs>
          <w:tab w:val="num" w:pos="4320"/>
        </w:tabs>
        <w:ind w:left="4320" w:hanging="360"/>
      </w:pPr>
      <w:rPr>
        <w:rFonts w:ascii="Times New Roman" w:hAnsi="Times New Roman" w:hint="default"/>
      </w:rPr>
    </w:lvl>
    <w:lvl w:ilvl="6" w:tplc="9F82A9C8" w:tentative="1">
      <w:start w:val="1"/>
      <w:numFmt w:val="bullet"/>
      <w:lvlText w:val="-"/>
      <w:lvlJc w:val="left"/>
      <w:pPr>
        <w:tabs>
          <w:tab w:val="num" w:pos="5040"/>
        </w:tabs>
        <w:ind w:left="5040" w:hanging="360"/>
      </w:pPr>
      <w:rPr>
        <w:rFonts w:ascii="Times New Roman" w:hAnsi="Times New Roman" w:hint="default"/>
      </w:rPr>
    </w:lvl>
    <w:lvl w:ilvl="7" w:tplc="C7C8E7A6" w:tentative="1">
      <w:start w:val="1"/>
      <w:numFmt w:val="bullet"/>
      <w:lvlText w:val="-"/>
      <w:lvlJc w:val="left"/>
      <w:pPr>
        <w:tabs>
          <w:tab w:val="num" w:pos="5760"/>
        </w:tabs>
        <w:ind w:left="5760" w:hanging="360"/>
      </w:pPr>
      <w:rPr>
        <w:rFonts w:ascii="Times New Roman" w:hAnsi="Times New Roman" w:hint="default"/>
      </w:rPr>
    </w:lvl>
    <w:lvl w:ilvl="8" w:tplc="7D244F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DC92FA4"/>
    <w:multiLevelType w:val="hybridMultilevel"/>
    <w:tmpl w:val="AC70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CB5B28"/>
    <w:multiLevelType w:val="hybridMultilevel"/>
    <w:tmpl w:val="3482A656"/>
    <w:lvl w:ilvl="0" w:tplc="DFE613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E23B3"/>
    <w:multiLevelType w:val="hybridMultilevel"/>
    <w:tmpl w:val="89701684"/>
    <w:lvl w:ilvl="0" w:tplc="0A9EA006">
      <w:start w:val="1"/>
      <w:numFmt w:val="bullet"/>
      <w:lvlText w:val="•"/>
      <w:lvlJc w:val="left"/>
      <w:pPr>
        <w:tabs>
          <w:tab w:val="num" w:pos="720"/>
        </w:tabs>
        <w:ind w:left="720" w:hanging="360"/>
      </w:pPr>
      <w:rPr>
        <w:rFonts w:ascii="Times New Roman" w:hAnsi="Times New Roman" w:hint="default"/>
      </w:rPr>
    </w:lvl>
    <w:lvl w:ilvl="1" w:tplc="B02E8796" w:tentative="1">
      <w:start w:val="1"/>
      <w:numFmt w:val="bullet"/>
      <w:lvlText w:val="•"/>
      <w:lvlJc w:val="left"/>
      <w:pPr>
        <w:tabs>
          <w:tab w:val="num" w:pos="1440"/>
        </w:tabs>
        <w:ind w:left="1440" w:hanging="360"/>
      </w:pPr>
      <w:rPr>
        <w:rFonts w:ascii="Times New Roman" w:hAnsi="Times New Roman" w:hint="default"/>
      </w:rPr>
    </w:lvl>
    <w:lvl w:ilvl="2" w:tplc="150018B8" w:tentative="1">
      <w:start w:val="1"/>
      <w:numFmt w:val="bullet"/>
      <w:lvlText w:val="•"/>
      <w:lvlJc w:val="left"/>
      <w:pPr>
        <w:tabs>
          <w:tab w:val="num" w:pos="2160"/>
        </w:tabs>
        <w:ind w:left="2160" w:hanging="360"/>
      </w:pPr>
      <w:rPr>
        <w:rFonts w:ascii="Times New Roman" w:hAnsi="Times New Roman" w:hint="default"/>
      </w:rPr>
    </w:lvl>
    <w:lvl w:ilvl="3" w:tplc="D50CAD32" w:tentative="1">
      <w:start w:val="1"/>
      <w:numFmt w:val="bullet"/>
      <w:lvlText w:val="•"/>
      <w:lvlJc w:val="left"/>
      <w:pPr>
        <w:tabs>
          <w:tab w:val="num" w:pos="2880"/>
        </w:tabs>
        <w:ind w:left="2880" w:hanging="360"/>
      </w:pPr>
      <w:rPr>
        <w:rFonts w:ascii="Times New Roman" w:hAnsi="Times New Roman" w:hint="default"/>
      </w:rPr>
    </w:lvl>
    <w:lvl w:ilvl="4" w:tplc="09206DAE" w:tentative="1">
      <w:start w:val="1"/>
      <w:numFmt w:val="bullet"/>
      <w:lvlText w:val="•"/>
      <w:lvlJc w:val="left"/>
      <w:pPr>
        <w:tabs>
          <w:tab w:val="num" w:pos="3600"/>
        </w:tabs>
        <w:ind w:left="3600" w:hanging="360"/>
      </w:pPr>
      <w:rPr>
        <w:rFonts w:ascii="Times New Roman" w:hAnsi="Times New Roman" w:hint="default"/>
      </w:rPr>
    </w:lvl>
    <w:lvl w:ilvl="5" w:tplc="0D083270" w:tentative="1">
      <w:start w:val="1"/>
      <w:numFmt w:val="bullet"/>
      <w:lvlText w:val="•"/>
      <w:lvlJc w:val="left"/>
      <w:pPr>
        <w:tabs>
          <w:tab w:val="num" w:pos="4320"/>
        </w:tabs>
        <w:ind w:left="4320" w:hanging="360"/>
      </w:pPr>
      <w:rPr>
        <w:rFonts w:ascii="Times New Roman" w:hAnsi="Times New Roman" w:hint="default"/>
      </w:rPr>
    </w:lvl>
    <w:lvl w:ilvl="6" w:tplc="7590AABC" w:tentative="1">
      <w:start w:val="1"/>
      <w:numFmt w:val="bullet"/>
      <w:lvlText w:val="•"/>
      <w:lvlJc w:val="left"/>
      <w:pPr>
        <w:tabs>
          <w:tab w:val="num" w:pos="5040"/>
        </w:tabs>
        <w:ind w:left="5040" w:hanging="360"/>
      </w:pPr>
      <w:rPr>
        <w:rFonts w:ascii="Times New Roman" w:hAnsi="Times New Roman" w:hint="default"/>
      </w:rPr>
    </w:lvl>
    <w:lvl w:ilvl="7" w:tplc="8CECD114" w:tentative="1">
      <w:start w:val="1"/>
      <w:numFmt w:val="bullet"/>
      <w:lvlText w:val="•"/>
      <w:lvlJc w:val="left"/>
      <w:pPr>
        <w:tabs>
          <w:tab w:val="num" w:pos="5760"/>
        </w:tabs>
        <w:ind w:left="5760" w:hanging="360"/>
      </w:pPr>
      <w:rPr>
        <w:rFonts w:ascii="Times New Roman" w:hAnsi="Times New Roman" w:hint="default"/>
      </w:rPr>
    </w:lvl>
    <w:lvl w:ilvl="8" w:tplc="88B2BB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1885AA5"/>
    <w:multiLevelType w:val="hybridMultilevel"/>
    <w:tmpl w:val="6AE42A22"/>
    <w:lvl w:ilvl="0" w:tplc="791A446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50254B"/>
    <w:multiLevelType w:val="hybridMultilevel"/>
    <w:tmpl w:val="B63458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507"/>
    <w:rsid w:val="0000234B"/>
    <w:rsid w:val="000077A7"/>
    <w:rsid w:val="00086A8B"/>
    <w:rsid w:val="000C22F1"/>
    <w:rsid w:val="000C7848"/>
    <w:rsid w:val="001253A3"/>
    <w:rsid w:val="001B766E"/>
    <w:rsid w:val="001F4366"/>
    <w:rsid w:val="00261EA1"/>
    <w:rsid w:val="00281D79"/>
    <w:rsid w:val="00294B45"/>
    <w:rsid w:val="002A10CD"/>
    <w:rsid w:val="002E12A6"/>
    <w:rsid w:val="003004C6"/>
    <w:rsid w:val="00306D61"/>
    <w:rsid w:val="003152F5"/>
    <w:rsid w:val="00315E93"/>
    <w:rsid w:val="00337BD7"/>
    <w:rsid w:val="00350503"/>
    <w:rsid w:val="0037171E"/>
    <w:rsid w:val="003923D0"/>
    <w:rsid w:val="003A3273"/>
    <w:rsid w:val="003E2833"/>
    <w:rsid w:val="003F5C3C"/>
    <w:rsid w:val="004005FF"/>
    <w:rsid w:val="00407781"/>
    <w:rsid w:val="00417DA8"/>
    <w:rsid w:val="00496CFB"/>
    <w:rsid w:val="004D3715"/>
    <w:rsid w:val="00526B08"/>
    <w:rsid w:val="00555FA1"/>
    <w:rsid w:val="00577C29"/>
    <w:rsid w:val="00586965"/>
    <w:rsid w:val="005A6EC8"/>
    <w:rsid w:val="005C7E69"/>
    <w:rsid w:val="005D363D"/>
    <w:rsid w:val="005F0A94"/>
    <w:rsid w:val="005F48D9"/>
    <w:rsid w:val="00604278"/>
    <w:rsid w:val="0062558C"/>
    <w:rsid w:val="006B6FAA"/>
    <w:rsid w:val="006C1CBB"/>
    <w:rsid w:val="006C3EA9"/>
    <w:rsid w:val="006D6A41"/>
    <w:rsid w:val="006E7A4C"/>
    <w:rsid w:val="007218D7"/>
    <w:rsid w:val="00722989"/>
    <w:rsid w:val="00726D4E"/>
    <w:rsid w:val="00732DEE"/>
    <w:rsid w:val="00782029"/>
    <w:rsid w:val="007B2253"/>
    <w:rsid w:val="007C0149"/>
    <w:rsid w:val="00801910"/>
    <w:rsid w:val="008403C2"/>
    <w:rsid w:val="00844544"/>
    <w:rsid w:val="00845C21"/>
    <w:rsid w:val="008C3FF2"/>
    <w:rsid w:val="008D48D9"/>
    <w:rsid w:val="008D4BA3"/>
    <w:rsid w:val="00925F80"/>
    <w:rsid w:val="00934403"/>
    <w:rsid w:val="009357F9"/>
    <w:rsid w:val="009A2121"/>
    <w:rsid w:val="009B07F7"/>
    <w:rsid w:val="009C2DC1"/>
    <w:rsid w:val="009E5FA0"/>
    <w:rsid w:val="00A176E6"/>
    <w:rsid w:val="00A546E5"/>
    <w:rsid w:val="00A90A40"/>
    <w:rsid w:val="00A946EB"/>
    <w:rsid w:val="00A96F18"/>
    <w:rsid w:val="00AB0CF4"/>
    <w:rsid w:val="00AD0FE0"/>
    <w:rsid w:val="00AF05D8"/>
    <w:rsid w:val="00B043B1"/>
    <w:rsid w:val="00B25D3D"/>
    <w:rsid w:val="00B61359"/>
    <w:rsid w:val="00B62818"/>
    <w:rsid w:val="00B63B79"/>
    <w:rsid w:val="00B751D5"/>
    <w:rsid w:val="00BA5139"/>
    <w:rsid w:val="00BC767D"/>
    <w:rsid w:val="00BE0A51"/>
    <w:rsid w:val="00BE5AB1"/>
    <w:rsid w:val="00BF47A0"/>
    <w:rsid w:val="00C037A0"/>
    <w:rsid w:val="00C249CD"/>
    <w:rsid w:val="00C364A9"/>
    <w:rsid w:val="00C5734D"/>
    <w:rsid w:val="00D04782"/>
    <w:rsid w:val="00D379E7"/>
    <w:rsid w:val="00D420CB"/>
    <w:rsid w:val="00DD7E4D"/>
    <w:rsid w:val="00DF3833"/>
    <w:rsid w:val="00E56C7E"/>
    <w:rsid w:val="00E66D98"/>
    <w:rsid w:val="00E71C16"/>
    <w:rsid w:val="00EB4378"/>
    <w:rsid w:val="00EE4507"/>
    <w:rsid w:val="00F146EB"/>
    <w:rsid w:val="00F20014"/>
    <w:rsid w:val="00F259D1"/>
    <w:rsid w:val="00F66567"/>
    <w:rsid w:val="00F82ECE"/>
    <w:rsid w:val="00FF44BB"/>
    <w:rsid w:val="00FF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07"/>
    <w:pPr>
      <w:spacing w:after="0"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5FF"/>
    <w:rPr>
      <w:rFonts w:ascii="Tahoma" w:hAnsi="Tahoma" w:cs="Tahoma"/>
      <w:sz w:val="16"/>
      <w:szCs w:val="16"/>
    </w:rPr>
  </w:style>
  <w:style w:type="character" w:customStyle="1" w:styleId="a4">
    <w:name w:val="Текст выноски Знак"/>
    <w:basedOn w:val="a0"/>
    <w:link w:val="a3"/>
    <w:uiPriority w:val="99"/>
    <w:semiHidden/>
    <w:rsid w:val="004005FF"/>
    <w:rPr>
      <w:rFonts w:ascii="Tahoma" w:eastAsia="Times New Roman" w:hAnsi="Tahoma" w:cs="Tahoma"/>
      <w:sz w:val="16"/>
      <w:szCs w:val="16"/>
      <w:lang w:eastAsia="ru-RU"/>
    </w:rPr>
  </w:style>
  <w:style w:type="paragraph" w:customStyle="1" w:styleId="1">
    <w:name w:val="Название1"/>
    <w:basedOn w:val="a"/>
    <w:rsid w:val="00350503"/>
    <w:pPr>
      <w:spacing w:before="100" w:beforeAutospacing="1" w:after="100" w:afterAutospacing="1"/>
    </w:pPr>
  </w:style>
  <w:style w:type="paragraph" w:styleId="a5">
    <w:name w:val="Normal (Web)"/>
    <w:basedOn w:val="a"/>
    <w:uiPriority w:val="99"/>
    <w:unhideWhenUsed/>
    <w:rsid w:val="00350503"/>
    <w:pPr>
      <w:spacing w:before="100" w:beforeAutospacing="1" w:after="100" w:afterAutospacing="1"/>
    </w:pPr>
  </w:style>
  <w:style w:type="character" w:styleId="a6">
    <w:name w:val="Strong"/>
    <w:basedOn w:val="a0"/>
    <w:qFormat/>
    <w:rsid w:val="00350503"/>
    <w:rPr>
      <w:b/>
      <w:bCs/>
    </w:rPr>
  </w:style>
  <w:style w:type="paragraph" w:styleId="a7">
    <w:name w:val="No Spacing"/>
    <w:link w:val="a8"/>
    <w:uiPriority w:val="99"/>
    <w:qFormat/>
    <w:rsid w:val="00350503"/>
    <w:pPr>
      <w:spacing w:after="0" w:line="240" w:lineRule="auto"/>
      <w:ind w:firstLine="0"/>
    </w:pPr>
    <w:rPr>
      <w:rFonts w:ascii="Calibri" w:eastAsia="Times New Roman" w:hAnsi="Calibri" w:cs="Times New Roman"/>
      <w:lang w:eastAsia="ru-RU"/>
    </w:rPr>
  </w:style>
  <w:style w:type="paragraph" w:styleId="a9">
    <w:name w:val="List Paragraph"/>
    <w:basedOn w:val="a"/>
    <w:uiPriority w:val="34"/>
    <w:qFormat/>
    <w:rsid w:val="00350503"/>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ody Text"/>
    <w:basedOn w:val="a"/>
    <w:link w:val="ab"/>
    <w:uiPriority w:val="99"/>
    <w:unhideWhenUsed/>
    <w:rsid w:val="00350503"/>
    <w:pPr>
      <w:spacing w:after="120" w:line="276" w:lineRule="auto"/>
    </w:pPr>
    <w:rPr>
      <w:rFonts w:asciiTheme="minorHAnsi" w:eastAsiaTheme="minorHAnsi" w:hAnsiTheme="minorHAnsi" w:cstheme="minorBidi"/>
      <w:sz w:val="22"/>
      <w:szCs w:val="22"/>
      <w:lang w:eastAsia="en-US"/>
    </w:rPr>
  </w:style>
  <w:style w:type="character" w:customStyle="1" w:styleId="ab">
    <w:name w:val="Основной текст Знак"/>
    <w:basedOn w:val="a0"/>
    <w:link w:val="aa"/>
    <w:uiPriority w:val="99"/>
    <w:rsid w:val="00350503"/>
  </w:style>
  <w:style w:type="character" w:customStyle="1" w:styleId="a8">
    <w:name w:val="Без интервала Знак"/>
    <w:link w:val="a7"/>
    <w:uiPriority w:val="99"/>
    <w:locked/>
    <w:rsid w:val="00350503"/>
    <w:rPr>
      <w:rFonts w:ascii="Calibri" w:eastAsia="Times New Roman" w:hAnsi="Calibri" w:cs="Times New Roman"/>
      <w:lang w:eastAsia="ru-RU"/>
    </w:rPr>
  </w:style>
  <w:style w:type="character" w:customStyle="1" w:styleId="2">
    <w:name w:val="Основной текст (2)_"/>
    <w:link w:val="20"/>
    <w:locked/>
    <w:rsid w:val="0037171E"/>
    <w:rPr>
      <w:rFonts w:ascii="Arial" w:hAnsi="Arial" w:cs="Arial"/>
      <w:shd w:val="clear" w:color="auto" w:fill="FFFFFF"/>
    </w:rPr>
  </w:style>
  <w:style w:type="paragraph" w:customStyle="1" w:styleId="20">
    <w:name w:val="Основной текст (2)"/>
    <w:basedOn w:val="a"/>
    <w:link w:val="2"/>
    <w:rsid w:val="0037171E"/>
    <w:pPr>
      <w:widowControl w:val="0"/>
      <w:shd w:val="clear" w:color="auto" w:fill="FFFFFF"/>
      <w:spacing w:before="120" w:after="420" w:line="240" w:lineRule="atLeast"/>
      <w:jc w:val="center"/>
    </w:pPr>
    <w:rPr>
      <w:rFonts w:ascii="Arial" w:eastAsiaTheme="minorHAnsi" w:hAnsi="Arial" w:cs="Arial"/>
      <w:sz w:val="22"/>
      <w:szCs w:val="22"/>
      <w:lang w:eastAsia="en-US"/>
    </w:rPr>
  </w:style>
  <w:style w:type="paragraph" w:styleId="21">
    <w:name w:val="Quote"/>
    <w:basedOn w:val="a"/>
    <w:next w:val="a"/>
    <w:link w:val="22"/>
    <w:uiPriority w:val="29"/>
    <w:qFormat/>
    <w:rsid w:val="0037171E"/>
    <w:pPr>
      <w:spacing w:after="200" w:line="276" w:lineRule="auto"/>
    </w:pPr>
    <w:rPr>
      <w:rFonts w:ascii="Cambria" w:eastAsia="Calibri" w:hAnsi="Cambria"/>
      <w:i/>
      <w:iCs/>
      <w:sz w:val="22"/>
      <w:szCs w:val="22"/>
      <w:lang w:val="en-US" w:eastAsia="en-US" w:bidi="en-US"/>
    </w:rPr>
  </w:style>
  <w:style w:type="character" w:customStyle="1" w:styleId="22">
    <w:name w:val="Цитата 2 Знак"/>
    <w:basedOn w:val="a0"/>
    <w:link w:val="21"/>
    <w:uiPriority w:val="29"/>
    <w:rsid w:val="0037171E"/>
    <w:rPr>
      <w:rFonts w:ascii="Cambria" w:eastAsia="Calibri" w:hAnsi="Cambria" w:cs="Times New Roman"/>
      <w:i/>
      <w:iCs/>
      <w:lang w:val="en-US" w:bidi="en-US"/>
    </w:rPr>
  </w:style>
</w:styles>
</file>

<file path=word/webSettings.xml><?xml version="1.0" encoding="utf-8"?>
<w:webSettings xmlns:r="http://schemas.openxmlformats.org/officeDocument/2006/relationships" xmlns:w="http://schemas.openxmlformats.org/wordprocessingml/2006/main">
  <w:divs>
    <w:div w:id="5716319">
      <w:bodyDiv w:val="1"/>
      <w:marLeft w:val="0"/>
      <w:marRight w:val="0"/>
      <w:marTop w:val="0"/>
      <w:marBottom w:val="0"/>
      <w:divBdr>
        <w:top w:val="none" w:sz="0" w:space="0" w:color="auto"/>
        <w:left w:val="none" w:sz="0" w:space="0" w:color="auto"/>
        <w:bottom w:val="none" w:sz="0" w:space="0" w:color="auto"/>
        <w:right w:val="none" w:sz="0" w:space="0" w:color="auto"/>
      </w:divBdr>
    </w:div>
    <w:div w:id="229464580">
      <w:bodyDiv w:val="1"/>
      <w:marLeft w:val="0"/>
      <w:marRight w:val="0"/>
      <w:marTop w:val="0"/>
      <w:marBottom w:val="0"/>
      <w:divBdr>
        <w:top w:val="none" w:sz="0" w:space="0" w:color="auto"/>
        <w:left w:val="none" w:sz="0" w:space="0" w:color="auto"/>
        <w:bottom w:val="none" w:sz="0" w:space="0" w:color="auto"/>
        <w:right w:val="none" w:sz="0" w:space="0" w:color="auto"/>
      </w:divBdr>
    </w:div>
    <w:div w:id="357510167">
      <w:bodyDiv w:val="1"/>
      <w:marLeft w:val="0"/>
      <w:marRight w:val="0"/>
      <w:marTop w:val="0"/>
      <w:marBottom w:val="0"/>
      <w:divBdr>
        <w:top w:val="none" w:sz="0" w:space="0" w:color="auto"/>
        <w:left w:val="none" w:sz="0" w:space="0" w:color="auto"/>
        <w:bottom w:val="none" w:sz="0" w:space="0" w:color="auto"/>
        <w:right w:val="none" w:sz="0" w:space="0" w:color="auto"/>
      </w:divBdr>
    </w:div>
    <w:div w:id="17565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E512-2626-4EF3-AF93-DDA0F671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5275</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2023-01-13T07:12:00Z</cp:lastPrinted>
  <dcterms:created xsi:type="dcterms:W3CDTF">2023-01-10T09:28:00Z</dcterms:created>
  <dcterms:modified xsi:type="dcterms:W3CDTF">2023-01-13T07:19:00Z</dcterms:modified>
</cp:coreProperties>
</file>